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5128" w:type="pct"/>
        <w:tblInd w:w="-450" w:type="dxa"/>
        <w:tblLayout w:type="autofit"/>
        <w:tblCellMar>
          <w:top w:w="0" w:type="dxa"/>
          <w:left w:w="108" w:type="dxa"/>
          <w:bottom w:w="0" w:type="dxa"/>
          <w:right w:w="108" w:type="dxa"/>
        </w:tblCellMar>
      </w:tblPr>
      <w:tblGrid>
        <w:gridCol w:w="3913"/>
        <w:gridCol w:w="6599"/>
      </w:tblGrid>
      <w:tr w14:paraId="3927BBE6">
        <w:tblPrEx>
          <w:tblCellMar>
            <w:top w:w="0" w:type="dxa"/>
            <w:left w:w="108" w:type="dxa"/>
            <w:bottom w:w="0" w:type="dxa"/>
            <w:right w:w="108" w:type="dxa"/>
          </w:tblCellMar>
        </w:tblPrEx>
        <w:trPr>
          <w:trHeight w:val="1622" w:hRule="atLeast"/>
        </w:trPr>
        <w:tc>
          <w:tcPr>
            <w:tcW w:w="1861" w:type="pct"/>
            <w:noWrap w:val="0"/>
            <w:vAlign w:val="top"/>
          </w:tcPr>
          <w:p w14:paraId="1D32094F">
            <w:pPr>
              <w:spacing w:before="60"/>
              <w:jc w:val="center"/>
              <w:rPr>
                <w:bCs/>
                <w:sz w:val="25"/>
                <w:szCs w:val="25"/>
              </w:rPr>
            </w:pPr>
            <w:r>
              <w:rPr>
                <w:bCs/>
                <w:sz w:val="25"/>
                <w:szCs w:val="25"/>
              </w:rPr>
              <w:t>SỞ GDĐT TỈNH QUẢNG NAM</w:t>
            </w:r>
          </w:p>
          <w:p w14:paraId="6106D338">
            <w:pPr>
              <w:jc w:val="center"/>
              <w:rPr>
                <w:b/>
                <w:sz w:val="25"/>
                <w:szCs w:val="25"/>
              </w:rPr>
            </w:pPr>
            <w:r>
              <w:rPr>
                <w:sz w:val="25"/>
                <w:szCs w:val="25"/>
              </w:rPr>
              <mc:AlternateContent>
                <mc:Choice Requires="wps">
                  <w:drawing>
                    <wp:anchor distT="0" distB="0" distL="114300" distR="114300" simplePos="0" relativeHeight="251659264" behindDoc="1" locked="0" layoutInCell="1" allowOverlap="1">
                      <wp:simplePos x="0" y="0"/>
                      <wp:positionH relativeFrom="column">
                        <wp:posOffset>337820</wp:posOffset>
                      </wp:positionH>
                      <wp:positionV relativeFrom="paragraph">
                        <wp:posOffset>332740</wp:posOffset>
                      </wp:positionV>
                      <wp:extent cx="1504950" cy="301625"/>
                      <wp:effectExtent l="4445" t="4445" r="14605" b="13970"/>
                      <wp:wrapNone/>
                      <wp:docPr id="2" name="Text Box 2"/>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ln>
                              <a:effectLst/>
                            </wps:spPr>
                            <wps:txbx>
                              <w:txbxContent>
                                <w:p w14:paraId="7254F4CC">
                                  <w:pPr>
                                    <w:jc w:val="center"/>
                                  </w:pPr>
                                  <w:r>
                                    <w:t>ĐỀ CHÍNH THỨC</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6.6pt;margin-top:26.2pt;height:23.75pt;width:118.5pt;z-index:-251657216;mso-width-relative:page;mso-height-relative:page;" fillcolor="#FFFFFF" filled="t" stroked="t" coordsize="21600,21600" o:gfxdata="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GFCxCNgAAAAIAQAADwAAAAAAAAABACAAAAAiAAAAZHJzL2Rvd25yZXYu&#10;eG1sUEsBAhQAFAAAAAgAh07iQKVR+rE0AgAAlAQAAA4AAAAAAAAAAQAgAAAAJwEAAGRycy9lMm9E&#10;b2MueG1sUEsFBgAAAAAGAAYAWQEAAM0FAAAAAA==&#10;">
                      <v:fill on="t" focussize="0,0"/>
                      <v:stroke color="#000000" miterlimit="8" joinstyle="miter"/>
                      <v:imagedata o:title=""/>
                      <o:lock v:ext="edit" aspectratio="f"/>
                      <v:textbox>
                        <w:txbxContent>
                          <w:p w14:paraId="7254F4CC">
                            <w:pPr>
                              <w:jc w:val="center"/>
                            </w:pPr>
                            <w:r>
                              <w:t>ĐỀ CHÍNH THỨC</w:t>
                            </w:r>
                          </w:p>
                        </w:txbxContent>
                      </v:textbox>
                    </v:shape>
                  </w:pict>
                </mc:Fallback>
              </mc:AlternateContent>
            </w:r>
            <w:r>
              <w:rPr>
                <w:b/>
                <w:sz w:val="25"/>
                <w:szCs w:val="25"/>
              </w:rPr>
              <w:t>TRƯỜNG THPT ÂU CƠ</w:t>
            </w:r>
          </w:p>
          <w:p w14:paraId="00E6D237">
            <w:pPr>
              <w:rPr>
                <w:sz w:val="25"/>
                <w:szCs w:val="25"/>
              </w:rPr>
            </w:pPr>
            <w:r>
              <w:rPr>
                <w:sz w:val="25"/>
                <w:szCs w:val="25"/>
              </w:rPr>
              <mc:AlternateContent>
                <mc:Choice Requires="wps">
                  <w:drawing>
                    <wp:anchor distT="0" distB="0" distL="114300" distR="114300" simplePos="0" relativeHeight="251660288" behindDoc="0" locked="0" layoutInCell="1" allowOverlap="1">
                      <wp:simplePos x="0" y="0"/>
                      <wp:positionH relativeFrom="column">
                        <wp:posOffset>682625</wp:posOffset>
                      </wp:positionH>
                      <wp:positionV relativeFrom="paragraph">
                        <wp:posOffset>30480</wp:posOffset>
                      </wp:positionV>
                      <wp:extent cx="990600" cy="0"/>
                      <wp:effectExtent l="0" t="4445" r="0" b="5080"/>
                      <wp:wrapNone/>
                      <wp:docPr id="1" name="Straight Connector 1"/>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53.75pt;margin-top:2.4pt;height:0pt;width:78pt;z-index:251660288;mso-width-relative:page;mso-height-relative:page;" filled="f" stroked="t" coordsize="21600,21600" o:gfxdata="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JyJ/j0wAAAAcBAAAPAAAAAAAAAAEAIAAAACIA&#10;AABkcnMvZG93bnJldi54bWxQSwECFAAUAAAACACHTuJAhUFQJdUBAAC6AwAADgAAAAAAAAABACAA&#10;AAAiAQAAZHJzL2Uyb0RvYy54bWxQSwUGAAAAAAYABgBZAQAAaQUAAAAA&#10;">
                      <v:fill on="f" focussize="0,0"/>
                      <v:stroke color="#000000" joinstyle="round"/>
                      <v:imagedata o:title=""/>
                      <o:lock v:ext="edit" aspectratio="f"/>
                    </v:line>
                  </w:pict>
                </mc:Fallback>
              </mc:AlternateContent>
            </w:r>
          </w:p>
          <w:p w14:paraId="2683932C">
            <w:pPr>
              <w:jc w:val="center"/>
              <w:rPr>
                <w:sz w:val="25"/>
                <w:szCs w:val="25"/>
              </w:rPr>
            </w:pPr>
          </w:p>
          <w:p w14:paraId="0E9CFA41">
            <w:pPr>
              <w:tabs>
                <w:tab w:val="left" w:pos="939"/>
              </w:tabs>
              <w:rPr>
                <w:sz w:val="25"/>
                <w:szCs w:val="25"/>
              </w:rPr>
            </w:pPr>
            <w:r>
              <w:rPr>
                <w:sz w:val="25"/>
                <w:szCs w:val="25"/>
              </w:rPr>
              <w:tab/>
            </w:r>
          </w:p>
          <w:p w14:paraId="0E31E15B">
            <w:pPr>
              <w:tabs>
                <w:tab w:val="left" w:pos="939"/>
              </w:tabs>
              <w:rPr>
                <w:sz w:val="25"/>
                <w:szCs w:val="25"/>
              </w:rPr>
            </w:pPr>
            <w:r>
              <w:rPr>
                <w:sz w:val="25"/>
                <w:szCs w:val="25"/>
              </w:rPr>
              <w:t xml:space="preserve">         (</w:t>
            </w:r>
            <w:r>
              <w:rPr>
                <w:i/>
                <w:sz w:val="25"/>
                <w:szCs w:val="25"/>
              </w:rPr>
              <w:t xml:space="preserve">Đề gồm có </w:t>
            </w:r>
            <w:r>
              <w:rPr>
                <w:rFonts w:hint="default"/>
                <w:i/>
                <w:sz w:val="25"/>
                <w:szCs w:val="25"/>
                <w:lang w:val="en-US"/>
              </w:rPr>
              <w:t>3</w:t>
            </w:r>
            <w:r>
              <w:rPr>
                <w:i/>
                <w:sz w:val="25"/>
                <w:szCs w:val="25"/>
              </w:rPr>
              <w:t xml:space="preserve"> trang</w:t>
            </w:r>
            <w:r>
              <w:rPr>
                <w:sz w:val="25"/>
                <w:szCs w:val="25"/>
              </w:rPr>
              <w:t>)</w:t>
            </w:r>
          </w:p>
        </w:tc>
        <w:tc>
          <w:tcPr>
            <w:tcW w:w="3139" w:type="pct"/>
            <w:noWrap w:val="0"/>
            <w:vAlign w:val="top"/>
          </w:tcPr>
          <w:p w14:paraId="19170DC4">
            <w:pPr>
              <w:spacing w:before="60"/>
              <w:jc w:val="center"/>
              <w:rPr>
                <w:b/>
                <w:sz w:val="25"/>
                <w:szCs w:val="25"/>
              </w:rPr>
            </w:pPr>
            <w:r>
              <w:rPr>
                <w:b/>
                <w:sz w:val="25"/>
                <w:szCs w:val="25"/>
              </w:rPr>
              <w:t>KIỂM TRA GIỮA KỲ I</w:t>
            </w:r>
            <w:r>
              <w:rPr>
                <w:rFonts w:hint="default"/>
                <w:b/>
                <w:sz w:val="25"/>
                <w:szCs w:val="25"/>
                <w:lang w:val="en-US"/>
              </w:rPr>
              <w:t>I</w:t>
            </w:r>
            <w:r>
              <w:rPr>
                <w:b/>
                <w:sz w:val="25"/>
                <w:szCs w:val="25"/>
              </w:rPr>
              <w:t xml:space="preserve"> NĂM HỌC 2024-2025</w:t>
            </w:r>
          </w:p>
          <w:p w14:paraId="3D8B3093">
            <w:pPr>
              <w:spacing w:before="60"/>
              <w:jc w:val="center"/>
              <w:rPr>
                <w:rFonts w:hint="default"/>
                <w:b/>
                <w:sz w:val="25"/>
                <w:szCs w:val="25"/>
                <w:lang w:val="en-US"/>
              </w:rPr>
            </w:pPr>
            <w:r>
              <w:rPr>
                <w:b/>
                <w:sz w:val="25"/>
                <w:szCs w:val="25"/>
              </w:rPr>
              <w:t>Môn: LỊCH SỬ – Lớp 1</w:t>
            </w:r>
            <w:r>
              <w:rPr>
                <w:rFonts w:hint="default"/>
                <w:b/>
                <w:sz w:val="25"/>
                <w:szCs w:val="25"/>
                <w:lang w:val="en-US"/>
              </w:rPr>
              <w:t>1</w:t>
            </w:r>
          </w:p>
          <w:p w14:paraId="0DD04F23">
            <w:pPr>
              <w:spacing w:before="60"/>
              <w:jc w:val="center"/>
              <w:rPr>
                <w:sz w:val="25"/>
                <w:szCs w:val="25"/>
              </w:rPr>
            </w:pPr>
            <w:r>
              <w:rPr>
                <w:sz w:val="25"/>
                <w:szCs w:val="25"/>
              </w:rPr>
              <w:t xml:space="preserve">Thời gian: 45 phút (không kể thời gian giao đề)   </w:t>
            </w:r>
          </w:p>
          <w:p w14:paraId="2C780203">
            <w:pPr>
              <w:jc w:val="center"/>
              <w:rPr>
                <w:sz w:val="25"/>
                <w:szCs w:val="25"/>
              </w:rPr>
            </w:pPr>
            <w:r>
              <w:rPr>
                <w:sz w:val="25"/>
                <w:szCs w:val="25"/>
              </w:rPr>
              <w:t xml:space="preserve">                                                   </w:t>
            </w:r>
          </w:p>
          <w:tbl>
            <w:tblPr>
              <w:tblStyle w:val="3"/>
              <w:tblW w:w="1914" w:type="dxa"/>
              <w:tblInd w:w="38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4"/>
            </w:tblGrid>
            <w:tr w14:paraId="67A93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1914" w:type="dxa"/>
                  <w:tcBorders>
                    <w:top w:val="single" w:color="auto" w:sz="4" w:space="0"/>
                    <w:left w:val="single" w:color="auto" w:sz="4" w:space="0"/>
                    <w:bottom w:val="single" w:color="auto" w:sz="4" w:space="0"/>
                    <w:right w:val="single" w:color="auto" w:sz="4" w:space="0"/>
                  </w:tcBorders>
                  <w:noWrap w:val="0"/>
                  <w:vAlign w:val="top"/>
                </w:tcPr>
                <w:p w14:paraId="7F609704">
                  <w:pPr>
                    <w:spacing w:before="60"/>
                    <w:jc w:val="center"/>
                    <w:rPr>
                      <w:b/>
                      <w:sz w:val="25"/>
                      <w:szCs w:val="25"/>
                    </w:rPr>
                  </w:pPr>
                  <w:r>
                    <w:rPr>
                      <w:b/>
                      <w:sz w:val="25"/>
                      <w:szCs w:val="25"/>
                    </w:rPr>
                    <w:t xml:space="preserve">MÃ ĐỀ </w:t>
                  </w:r>
                  <w:r>
                    <w:rPr>
                      <w:rFonts w:hint="default"/>
                      <w:b/>
                      <w:sz w:val="25"/>
                      <w:szCs w:val="25"/>
                      <w:lang w:val="en-US"/>
                    </w:rPr>
                    <w:t>GỐC</w:t>
                  </w:r>
                  <w:r>
                    <w:rPr>
                      <w:b/>
                      <w:sz w:val="25"/>
                      <w:szCs w:val="25"/>
                    </w:rPr>
                    <w:t xml:space="preserve"> </w:t>
                  </w:r>
                  <w:r>
                    <w:rPr>
                      <w:b/>
                      <w:color w:val="FF0000"/>
                      <w:sz w:val="25"/>
                      <w:szCs w:val="25"/>
                    </w:rPr>
                    <w:t xml:space="preserve">   </w:t>
                  </w:r>
                  <w:r>
                    <w:rPr>
                      <w:b/>
                      <w:sz w:val="25"/>
                      <w:szCs w:val="25"/>
                    </w:rPr>
                    <w:t xml:space="preserve">                                                                  </w:t>
                  </w:r>
                </w:p>
              </w:tc>
            </w:tr>
          </w:tbl>
          <w:p w14:paraId="67F2F1F5">
            <w:pPr>
              <w:spacing w:before="60"/>
              <w:jc w:val="center"/>
              <w:rPr>
                <w:b/>
                <w:sz w:val="25"/>
                <w:szCs w:val="25"/>
              </w:rPr>
            </w:pPr>
          </w:p>
        </w:tc>
      </w:tr>
    </w:tbl>
    <w:p w14:paraId="566CA417">
      <w:pPr>
        <w:spacing w:line="276" w:lineRule="auto"/>
        <w:rPr>
          <w:rFonts w:hint="default" w:ascii="Times New Roman" w:hAnsi="Times New Roman" w:cs="Times New Roman"/>
          <w:b/>
          <w:bCs/>
          <w:sz w:val="25"/>
          <w:szCs w:val="25"/>
          <w:lang w:val="en-US"/>
        </w:rPr>
      </w:pPr>
      <w:r>
        <w:rPr>
          <w:rFonts w:hint="default" w:ascii="Times New Roman" w:hAnsi="Times New Roman" w:cs="Times New Roman"/>
          <w:b/>
          <w:bCs/>
          <w:sz w:val="25"/>
          <w:szCs w:val="25"/>
          <w:lang w:val="en-US"/>
        </w:rPr>
        <w:t>A. TRẮC NGHIỆM (7,0 điểm).</w:t>
      </w:r>
    </w:p>
    <w:p w14:paraId="0806F6DE">
      <w:pPr>
        <w:spacing w:line="276" w:lineRule="auto"/>
        <w:rPr>
          <w:rFonts w:hint="default" w:ascii="Times New Roman" w:hAnsi="Times New Roman" w:cs="Times New Roman"/>
          <w:b/>
          <w:bCs/>
          <w:sz w:val="25"/>
          <w:szCs w:val="25"/>
          <w:lang w:val="en-US"/>
        </w:rPr>
      </w:pPr>
      <w:r>
        <w:rPr>
          <w:rFonts w:hint="default" w:ascii="Times New Roman" w:hAnsi="Times New Roman" w:cs="Times New Roman"/>
          <w:b/>
          <w:bCs/>
          <w:sz w:val="25"/>
          <w:szCs w:val="25"/>
          <w:lang w:val="en-US"/>
        </w:rPr>
        <w:t>Phần I. (3,0 điểm) Câu trắc nghiệm nhiều phương án lựa chọn. Học sinh trả lời</w:t>
      </w:r>
      <w:r>
        <w:rPr>
          <w:rFonts w:hint="default" w:cs="Times New Roman"/>
          <w:b/>
          <w:bCs/>
          <w:sz w:val="25"/>
          <w:szCs w:val="25"/>
          <w:lang w:val="en-US"/>
        </w:rPr>
        <w:t xml:space="preserve"> </w:t>
      </w:r>
      <w:r>
        <w:rPr>
          <w:rFonts w:hint="default" w:ascii="Times New Roman" w:hAnsi="Times New Roman" w:cs="Times New Roman"/>
          <w:b/>
          <w:bCs/>
          <w:sz w:val="25"/>
          <w:szCs w:val="25"/>
          <w:lang w:val="en-US"/>
        </w:rPr>
        <w:t>từ câu 1 đến câu 12. Mỗi câu hỏi học sinh chỉ chọn 1 phương án.</w:t>
      </w:r>
    </w:p>
    <w:p w14:paraId="0C0C6794">
      <w:pPr>
        <w:pStyle w:val="4"/>
        <w:tabs>
          <w:tab w:val="left" w:pos="4875"/>
        </w:tabs>
        <w:spacing w:before="0" w:line="276" w:lineRule="auto"/>
        <w:ind w:left="0" w:leftChars="0" w:firstLine="0" w:firstLineChars="0"/>
        <w:rPr>
          <w:color w:val="000000" w:themeColor="text1"/>
          <w:sz w:val="25"/>
          <w:szCs w:val="25"/>
          <w:lang w:val="en-US"/>
          <w14:textFill>
            <w14:solidFill>
              <w14:schemeClr w14:val="tx1"/>
            </w14:solidFill>
          </w14:textFill>
        </w:rPr>
      </w:pPr>
      <w:r>
        <w:rPr>
          <w:rFonts w:hint="default" w:ascii="Times New Roman" w:hAnsi="Times New Roman" w:cs="Times New Roman"/>
          <w:b/>
          <w:bCs/>
          <w:sz w:val="25"/>
          <w:szCs w:val="25"/>
          <w:lang w:val="en-US"/>
        </w:rPr>
        <w:t>Câu 1:</w:t>
      </w:r>
      <w:r>
        <w:rPr>
          <w:rFonts w:hint="default" w:ascii="Times New Roman" w:hAnsi="Times New Roman" w:eastAsia="Calibri" w:cs="Times New Roman"/>
          <w:b/>
          <w:sz w:val="25"/>
          <w:szCs w:val="25"/>
          <w:lang w:val="vi-VN"/>
        </w:rPr>
        <w:t xml:space="preserve"> </w:t>
      </w:r>
      <w:r>
        <w:rPr>
          <w:color w:val="000000" w:themeColor="text1"/>
          <w:sz w:val="25"/>
          <w:szCs w:val="25"/>
          <w:lang w:val="en-US"/>
          <w14:textFill>
            <w14:solidFill>
              <w14:schemeClr w14:val="tx1"/>
            </w14:solidFill>
          </w14:textFill>
        </w:rPr>
        <w:t xml:space="preserve"> Nội dung nào sau đây </w:t>
      </w:r>
      <w:r>
        <w:rPr>
          <w:b/>
          <w:bCs/>
          <w:color w:val="000000" w:themeColor="text1"/>
          <w:sz w:val="25"/>
          <w:szCs w:val="25"/>
          <w:lang w:val="en-US"/>
          <w14:textFill>
            <w14:solidFill>
              <w14:schemeClr w14:val="tx1"/>
            </w14:solidFill>
          </w14:textFill>
        </w:rPr>
        <w:t>không</w:t>
      </w:r>
      <w:r>
        <w:rPr>
          <w:color w:val="000000" w:themeColor="text1"/>
          <w:sz w:val="25"/>
          <w:szCs w:val="25"/>
          <w:lang w:val="en-US"/>
          <w14:textFill>
            <w14:solidFill>
              <w14:schemeClr w14:val="tx1"/>
            </w14:solidFill>
          </w14:textFill>
        </w:rPr>
        <w:t xml:space="preserve"> phản ánh đúng vai trò quan trọng của Biển Đông về mặt kinh tế?</w:t>
      </w:r>
    </w:p>
    <w:p w14:paraId="52EE457F">
      <w:pPr>
        <w:pStyle w:val="4"/>
        <w:tabs>
          <w:tab w:val="left" w:pos="4875"/>
        </w:tabs>
        <w:spacing w:before="0" w:line="276" w:lineRule="auto"/>
        <w:ind w:left="0" w:leftChars="0" w:firstLine="0" w:firstLineChars="0"/>
        <w:rPr>
          <w:rFonts w:hint="default"/>
          <w:color w:val="000000" w:themeColor="text1"/>
          <w:sz w:val="25"/>
          <w:szCs w:val="25"/>
          <w:lang w:val="en-US"/>
          <w14:textFill>
            <w14:solidFill>
              <w14:schemeClr w14:val="tx1"/>
            </w14:solidFill>
          </w14:textFill>
        </w:rPr>
      </w:pPr>
      <w:r>
        <w:rPr>
          <w:color w:val="000000" w:themeColor="text1"/>
          <w:sz w:val="25"/>
          <w:szCs w:val="25"/>
          <w:u w:val="single"/>
          <w:lang w:val="en-US"/>
          <w14:textFill>
            <w14:solidFill>
              <w14:schemeClr w14:val="tx1"/>
            </w14:solidFill>
          </w14:textFill>
        </w:rPr>
        <w:t>A</w:t>
      </w:r>
      <w:r>
        <w:rPr>
          <w:color w:val="000000" w:themeColor="text1"/>
          <w:sz w:val="25"/>
          <w:szCs w:val="25"/>
          <w:lang w:val="en-US"/>
          <w14:textFill>
            <w14:solidFill>
              <w14:schemeClr w14:val="tx1"/>
            </w14:solidFill>
          </w14:textFill>
        </w:rPr>
        <w:t>. Biển Đông là nơi diễn ra quá trình giao thoa của nhiều nền văn hóa lớn</w:t>
      </w:r>
      <w:r>
        <w:rPr>
          <w:rFonts w:hint="default"/>
          <w:color w:val="000000" w:themeColor="text1"/>
          <w:sz w:val="25"/>
          <w:szCs w:val="25"/>
          <w:lang w:val="en-US"/>
          <w14:textFill>
            <w14:solidFill>
              <w14:schemeClr w14:val="tx1"/>
            </w14:solidFill>
          </w14:textFill>
        </w:rPr>
        <w:t>.</w:t>
      </w:r>
    </w:p>
    <w:p w14:paraId="19ED03D6">
      <w:pPr>
        <w:pStyle w:val="4"/>
        <w:tabs>
          <w:tab w:val="left" w:pos="4875"/>
        </w:tabs>
        <w:spacing w:before="0" w:line="276" w:lineRule="auto"/>
        <w:ind w:left="0" w:leftChars="0" w:firstLine="0" w:firstLineChars="0"/>
        <w:rPr>
          <w:rFonts w:hint="default"/>
          <w:color w:val="000000" w:themeColor="text1"/>
          <w:sz w:val="25"/>
          <w:szCs w:val="25"/>
          <w:lang w:val="en-US"/>
          <w14:textFill>
            <w14:solidFill>
              <w14:schemeClr w14:val="tx1"/>
            </w14:solidFill>
          </w14:textFill>
        </w:rPr>
      </w:pPr>
      <w:r>
        <w:rPr>
          <w:color w:val="000000" w:themeColor="text1"/>
          <w:sz w:val="25"/>
          <w:szCs w:val="25"/>
          <w:lang w:val="en-US"/>
          <w14:textFill>
            <w14:solidFill>
              <w14:schemeClr w14:val="tx1"/>
            </w14:solidFill>
          </w14:textFill>
        </w:rPr>
        <w:t>B. Biển Đông là tuyến đường vận tải hàng hải nhộn nhịp thứ hai thế giới</w:t>
      </w:r>
      <w:r>
        <w:rPr>
          <w:rFonts w:hint="default"/>
          <w:color w:val="000000" w:themeColor="text1"/>
          <w:sz w:val="25"/>
          <w:szCs w:val="25"/>
          <w:lang w:val="en-US"/>
          <w14:textFill>
            <w14:solidFill>
              <w14:schemeClr w14:val="tx1"/>
            </w14:solidFill>
          </w14:textFill>
        </w:rPr>
        <w:t>.</w:t>
      </w:r>
    </w:p>
    <w:p w14:paraId="34B8F565">
      <w:pPr>
        <w:pStyle w:val="4"/>
        <w:tabs>
          <w:tab w:val="left" w:pos="4875"/>
        </w:tabs>
        <w:spacing w:before="0" w:line="276" w:lineRule="auto"/>
        <w:ind w:left="0" w:leftChars="0" w:firstLine="0" w:firstLineChars="0"/>
        <w:rPr>
          <w:color w:val="000000" w:themeColor="text1"/>
          <w:sz w:val="25"/>
          <w:szCs w:val="25"/>
          <w:lang w:val="en-US"/>
          <w14:textFill>
            <w14:solidFill>
              <w14:schemeClr w14:val="tx1"/>
            </w14:solidFill>
          </w14:textFill>
        </w:rPr>
      </w:pPr>
      <w:r>
        <w:rPr>
          <w:color w:val="000000" w:themeColor="text1"/>
          <w:sz w:val="25"/>
          <w:szCs w:val="25"/>
          <w:lang w:val="en-US"/>
          <w14:textFill>
            <w14:solidFill>
              <w14:schemeClr w14:val="tx1"/>
            </w14:solidFill>
          </w14:textFill>
        </w:rPr>
        <w:t xml:space="preserve">C. Các nước Đông Nam Á ven biển hưởng lợi trực tiếp về kinh tế từ </w:t>
      </w:r>
      <w:r>
        <w:rPr>
          <w:rFonts w:hint="default"/>
          <w:color w:val="000000" w:themeColor="text1"/>
          <w:sz w:val="25"/>
          <w:szCs w:val="25"/>
          <w:lang w:val="en-US"/>
          <w14:textFill>
            <w14:solidFill>
              <w14:schemeClr w14:val="tx1"/>
            </w14:solidFill>
          </w14:textFill>
        </w:rPr>
        <w:t>B</w:t>
      </w:r>
      <w:r>
        <w:rPr>
          <w:color w:val="000000" w:themeColor="text1"/>
          <w:sz w:val="25"/>
          <w:szCs w:val="25"/>
          <w:lang w:val="en-US"/>
          <w14:textFill>
            <w14:solidFill>
              <w14:schemeClr w14:val="tx1"/>
            </w14:solidFill>
          </w14:textFill>
        </w:rPr>
        <w:t>iển Đông</w:t>
      </w:r>
      <w:r>
        <w:rPr>
          <w:rFonts w:hint="default"/>
          <w:color w:val="000000" w:themeColor="text1"/>
          <w:sz w:val="25"/>
          <w:szCs w:val="25"/>
          <w:lang w:val="en-US"/>
          <w14:textFill>
            <w14:solidFill>
              <w14:schemeClr w14:val="tx1"/>
            </w14:solidFill>
          </w14:textFill>
        </w:rPr>
        <w:t>.</w:t>
      </w:r>
      <w:r>
        <w:rPr>
          <w:color w:val="000000" w:themeColor="text1"/>
          <w:sz w:val="25"/>
          <w:szCs w:val="25"/>
          <w:lang w:val="en-US"/>
          <w14:textFill>
            <w14:solidFill>
              <w14:schemeClr w14:val="tx1"/>
            </w14:solidFill>
          </w14:textFill>
        </w:rPr>
        <w:t xml:space="preserve"> </w:t>
      </w:r>
    </w:p>
    <w:p w14:paraId="7714C002">
      <w:pPr>
        <w:pStyle w:val="4"/>
        <w:tabs>
          <w:tab w:val="left" w:pos="4875"/>
        </w:tabs>
        <w:spacing w:before="0" w:line="276" w:lineRule="auto"/>
        <w:ind w:left="0" w:leftChars="0" w:firstLine="0" w:firstLineChars="0"/>
        <w:rPr>
          <w:rFonts w:hint="default" w:ascii="Times New Roman" w:hAnsi="Times New Roman" w:cs="Times New Roman"/>
          <w:b/>
          <w:bCs/>
          <w:sz w:val="25"/>
          <w:szCs w:val="25"/>
          <w:lang w:val="en-US"/>
        </w:rPr>
      </w:pPr>
      <w:r>
        <w:rPr>
          <w:color w:val="000000" w:themeColor="text1"/>
          <w:sz w:val="25"/>
          <w:szCs w:val="25"/>
          <w:lang w:val="en-US"/>
          <w14:textFill>
            <w14:solidFill>
              <w14:schemeClr w14:val="tx1"/>
            </w14:solidFill>
          </w14:textFill>
        </w:rPr>
        <w:t xml:space="preserve">D. Các nước ven </w:t>
      </w:r>
      <w:r>
        <w:rPr>
          <w:rFonts w:hint="default"/>
          <w:color w:val="000000" w:themeColor="text1"/>
          <w:sz w:val="25"/>
          <w:szCs w:val="25"/>
          <w:lang w:val="en-US"/>
          <w14:textFill>
            <w14:solidFill>
              <w14:schemeClr w14:val="tx1"/>
            </w14:solidFill>
          </w14:textFill>
        </w:rPr>
        <w:t>B</w:t>
      </w:r>
      <w:r>
        <w:rPr>
          <w:color w:val="000000" w:themeColor="text1"/>
          <w:sz w:val="25"/>
          <w:szCs w:val="25"/>
          <w:lang w:val="en-US"/>
          <w14:textFill>
            <w14:solidFill>
              <w14:schemeClr w14:val="tx1"/>
            </w14:solidFill>
          </w14:textFill>
        </w:rPr>
        <w:t>iển Đông có hoạt động khai thác hải sản và dầu khí sôi động</w:t>
      </w:r>
      <w:r>
        <w:rPr>
          <w:rFonts w:hint="default"/>
          <w:color w:val="000000" w:themeColor="text1"/>
          <w:sz w:val="25"/>
          <w:szCs w:val="25"/>
          <w:lang w:val="en-US"/>
          <w14:textFill>
            <w14:solidFill>
              <w14:schemeClr w14:val="tx1"/>
            </w14:solidFill>
          </w14:textFill>
        </w:rPr>
        <w:t>.</w:t>
      </w:r>
    </w:p>
    <w:p w14:paraId="7538384C">
      <w:pPr>
        <w:pStyle w:val="4"/>
        <w:spacing w:before="0" w:line="276" w:lineRule="auto"/>
        <w:ind w:left="0" w:leftChars="0" w:firstLine="0" w:firstLineChars="0"/>
        <w:rPr>
          <w:color w:val="000000" w:themeColor="text1"/>
          <w:sz w:val="25"/>
          <w:szCs w:val="25"/>
          <w14:textFill>
            <w14:solidFill>
              <w14:schemeClr w14:val="tx1"/>
            </w14:solidFill>
          </w14:textFill>
        </w:rPr>
      </w:pPr>
      <w:r>
        <w:rPr>
          <w:rFonts w:hint="default" w:ascii="Times New Roman" w:hAnsi="Times New Roman" w:cs="Times New Roman"/>
          <w:b/>
          <w:bCs/>
          <w:sz w:val="25"/>
          <w:szCs w:val="25"/>
          <w:lang w:val="en-US"/>
        </w:rPr>
        <w:t xml:space="preserve">Câu 2: </w:t>
      </w:r>
      <w:r>
        <w:rPr>
          <w:bCs/>
          <w:color w:val="000000" w:themeColor="text1"/>
          <w:spacing w:val="-2"/>
          <w:sz w:val="25"/>
          <w:szCs w:val="25"/>
          <w:lang w:val="en-US"/>
          <w14:textFill>
            <w14:solidFill>
              <w14:schemeClr w14:val="tx1"/>
            </w14:solidFill>
          </w14:textFill>
        </w:rPr>
        <w:t>Về vị trí địa lý,</w:t>
      </w:r>
      <w:r>
        <w:rPr>
          <w:b/>
          <w:color w:val="000000" w:themeColor="text1"/>
          <w:spacing w:val="-2"/>
          <w:sz w:val="25"/>
          <w:szCs w:val="25"/>
          <w:lang w:val="en-US"/>
          <w14:textFill>
            <w14:solidFill>
              <w14:schemeClr w14:val="tx1"/>
            </w14:solidFill>
          </w14:textFill>
        </w:rPr>
        <w:t xml:space="preserve"> </w:t>
      </w:r>
      <w:r>
        <w:rPr>
          <w:rFonts w:hint="default"/>
          <w:b w:val="0"/>
          <w:bCs/>
          <w:color w:val="000000" w:themeColor="text1"/>
          <w:spacing w:val="-2"/>
          <w:sz w:val="25"/>
          <w:szCs w:val="25"/>
          <w:lang w:val="en-US"/>
          <w14:textFill>
            <w14:solidFill>
              <w14:schemeClr w14:val="tx1"/>
            </w14:solidFill>
          </w14:textFill>
        </w:rPr>
        <w:t>B</w:t>
      </w:r>
      <w:r>
        <w:rPr>
          <w:b w:val="0"/>
          <w:bCs/>
          <w:color w:val="000000" w:themeColor="text1"/>
          <w:sz w:val="25"/>
          <w:szCs w:val="25"/>
          <w14:textFill>
            <w14:solidFill>
              <w14:schemeClr w14:val="tx1"/>
            </w14:solidFill>
          </w14:textFill>
        </w:rPr>
        <w:t xml:space="preserve">iển </w:t>
      </w:r>
      <w:r>
        <w:rPr>
          <w:color w:val="000000" w:themeColor="text1"/>
          <w:sz w:val="25"/>
          <w:szCs w:val="25"/>
          <w14:textFill>
            <w14:solidFill>
              <w14:schemeClr w14:val="tx1"/>
            </w14:solidFill>
          </w14:textFill>
        </w:rPr>
        <w:t>Đông</w:t>
      </w:r>
      <w:r>
        <w:rPr>
          <w:color w:val="000000" w:themeColor="text1"/>
          <w:spacing w:val="-1"/>
          <w:sz w:val="25"/>
          <w:szCs w:val="25"/>
          <w14:textFill>
            <w14:solidFill>
              <w14:schemeClr w14:val="tx1"/>
            </w14:solidFill>
          </w14:textFill>
        </w:rPr>
        <w:t xml:space="preserve"> </w:t>
      </w:r>
      <w:r>
        <w:rPr>
          <w:color w:val="000000" w:themeColor="text1"/>
          <w:spacing w:val="-1"/>
          <w:sz w:val="25"/>
          <w:szCs w:val="25"/>
          <w:lang w:val="en-US"/>
          <w14:textFill>
            <w14:solidFill>
              <w14:schemeClr w14:val="tx1"/>
            </w14:solidFill>
          </w14:textFill>
        </w:rPr>
        <w:t xml:space="preserve">được coi </w:t>
      </w:r>
      <w:r>
        <w:rPr>
          <w:color w:val="000000" w:themeColor="text1"/>
          <w:sz w:val="25"/>
          <w:szCs w:val="25"/>
          <w14:textFill>
            <w14:solidFill>
              <w14:schemeClr w14:val="tx1"/>
            </w14:solidFill>
          </w14:textFill>
        </w:rPr>
        <w:t>là cầu nối</w:t>
      </w:r>
      <w:r>
        <w:rPr>
          <w:color w:val="000000" w:themeColor="text1"/>
          <w:spacing w:val="-5"/>
          <w:sz w:val="25"/>
          <w:szCs w:val="25"/>
          <w14:textFill>
            <w14:solidFill>
              <w14:schemeClr w14:val="tx1"/>
            </w14:solidFill>
          </w14:textFill>
        </w:rPr>
        <w:t xml:space="preserve"> </w:t>
      </w:r>
      <w:r>
        <w:rPr>
          <w:color w:val="000000" w:themeColor="text1"/>
          <w:sz w:val="25"/>
          <w:szCs w:val="25"/>
          <w14:textFill>
            <w14:solidFill>
              <w14:schemeClr w14:val="tx1"/>
            </w14:solidFill>
          </w14:textFill>
        </w:rPr>
        <w:t>giữa</w:t>
      </w:r>
      <w:r>
        <w:rPr>
          <w:color w:val="000000" w:themeColor="text1"/>
          <w:spacing w:val="-1"/>
          <w:sz w:val="25"/>
          <w:szCs w:val="25"/>
          <w14:textFill>
            <w14:solidFill>
              <w14:schemeClr w14:val="tx1"/>
            </w14:solidFill>
          </w14:textFill>
        </w:rPr>
        <w:t xml:space="preserve"> </w:t>
      </w:r>
      <w:r>
        <w:rPr>
          <w:color w:val="000000" w:themeColor="text1"/>
          <w:sz w:val="25"/>
          <w:szCs w:val="25"/>
          <w14:textFill>
            <w14:solidFill>
              <w14:schemeClr w14:val="tx1"/>
            </w14:solidFill>
          </w14:textFill>
        </w:rPr>
        <w:t>Thái</w:t>
      </w:r>
      <w:r>
        <w:rPr>
          <w:color w:val="000000" w:themeColor="text1"/>
          <w:spacing w:val="-2"/>
          <w:sz w:val="25"/>
          <w:szCs w:val="25"/>
          <w14:textFill>
            <w14:solidFill>
              <w14:schemeClr w14:val="tx1"/>
            </w14:solidFill>
          </w14:textFill>
        </w:rPr>
        <w:t xml:space="preserve"> </w:t>
      </w:r>
      <w:r>
        <w:rPr>
          <w:color w:val="000000" w:themeColor="text1"/>
          <w:sz w:val="25"/>
          <w:szCs w:val="25"/>
          <w14:textFill>
            <w14:solidFill>
              <w14:schemeClr w14:val="tx1"/>
            </w14:solidFill>
          </w14:textFill>
        </w:rPr>
        <w:t>Bình</w:t>
      </w:r>
      <w:r>
        <w:rPr>
          <w:color w:val="000000" w:themeColor="text1"/>
          <w:spacing w:val="-2"/>
          <w:sz w:val="25"/>
          <w:szCs w:val="25"/>
          <w14:textFill>
            <w14:solidFill>
              <w14:schemeClr w14:val="tx1"/>
            </w14:solidFill>
          </w14:textFill>
        </w:rPr>
        <w:t xml:space="preserve"> </w:t>
      </w:r>
      <w:r>
        <w:rPr>
          <w:color w:val="000000" w:themeColor="text1"/>
          <w:sz w:val="25"/>
          <w:szCs w:val="25"/>
          <w14:textFill>
            <w14:solidFill>
              <w14:schemeClr w14:val="tx1"/>
            </w14:solidFill>
          </w14:textFill>
        </w:rPr>
        <w:t>Dương và</w:t>
      </w:r>
      <w:r>
        <w:rPr>
          <w:color w:val="000000" w:themeColor="text1"/>
          <w:spacing w:val="-1"/>
          <w:sz w:val="25"/>
          <w:szCs w:val="25"/>
          <w14:textFill>
            <w14:solidFill>
              <w14:schemeClr w14:val="tx1"/>
            </w14:solidFill>
          </w14:textFill>
        </w:rPr>
        <w:t xml:space="preserve"> </w:t>
      </w:r>
    </w:p>
    <w:p w14:paraId="0D8A4C4F">
      <w:pPr>
        <w:pStyle w:val="4"/>
        <w:tabs>
          <w:tab w:val="left" w:pos="4875"/>
        </w:tabs>
        <w:spacing w:before="0" w:line="276" w:lineRule="auto"/>
        <w:ind w:left="0" w:leftChars="0" w:firstLine="0" w:firstLineChars="0"/>
        <w:rPr>
          <w:rFonts w:hint="default" w:ascii="Times New Roman" w:hAnsi="Times New Roman" w:eastAsia="Calibri" w:cs="Times New Roman"/>
          <w:b/>
          <w:sz w:val="25"/>
          <w:szCs w:val="25"/>
          <w:lang w:val="vi-VN"/>
        </w:rPr>
      </w:pPr>
      <w:r>
        <w:rPr>
          <w:color w:val="000000" w:themeColor="text1"/>
          <w:sz w:val="25"/>
          <w:szCs w:val="25"/>
          <w14:textFill>
            <w14:solidFill>
              <w14:schemeClr w14:val="tx1"/>
            </w14:solidFill>
          </w14:textFill>
        </w:rPr>
        <w:t>A.</w:t>
      </w:r>
      <w:r>
        <w:rPr>
          <w:color w:val="000000" w:themeColor="text1"/>
          <w:spacing w:val="-2"/>
          <w:sz w:val="25"/>
          <w:szCs w:val="25"/>
          <w14:textFill>
            <w14:solidFill>
              <w14:schemeClr w14:val="tx1"/>
            </w14:solidFill>
          </w14:textFill>
        </w:rPr>
        <w:t xml:space="preserve"> </w:t>
      </w:r>
      <w:r>
        <w:rPr>
          <w:color w:val="000000" w:themeColor="text1"/>
          <w:sz w:val="25"/>
          <w:szCs w:val="25"/>
          <w14:textFill>
            <w14:solidFill>
              <w14:schemeClr w14:val="tx1"/>
            </w14:solidFill>
          </w14:textFill>
        </w:rPr>
        <w:t>Bắc</w:t>
      </w:r>
      <w:r>
        <w:rPr>
          <w:color w:val="000000" w:themeColor="text1"/>
          <w:spacing w:val="-1"/>
          <w:sz w:val="25"/>
          <w:szCs w:val="25"/>
          <w14:textFill>
            <w14:solidFill>
              <w14:schemeClr w14:val="tx1"/>
            </w14:solidFill>
          </w14:textFill>
        </w:rPr>
        <w:t xml:space="preserve"> </w:t>
      </w:r>
      <w:r>
        <w:rPr>
          <w:color w:val="000000" w:themeColor="text1"/>
          <w:sz w:val="25"/>
          <w:szCs w:val="25"/>
          <w14:textFill>
            <w14:solidFill>
              <w14:schemeClr w14:val="tx1"/>
            </w14:solidFill>
          </w14:textFill>
        </w:rPr>
        <w:t>Băng Dương.</w:t>
      </w:r>
      <w:r>
        <w:rPr>
          <w:color w:val="000000" w:themeColor="text1"/>
          <w:sz w:val="25"/>
          <w:szCs w:val="25"/>
          <w:lang w:val="en-US"/>
          <w14:textFill>
            <w14:solidFill>
              <w14:schemeClr w14:val="tx1"/>
            </w14:solidFill>
          </w14:textFill>
        </w:rPr>
        <w:t xml:space="preserve">        </w:t>
      </w:r>
      <w:r>
        <w:rPr>
          <w:color w:val="000000" w:themeColor="text1"/>
          <w:sz w:val="25"/>
          <w:szCs w:val="25"/>
          <w:u w:val="single"/>
          <w14:textFill>
            <w14:solidFill>
              <w14:schemeClr w14:val="tx1"/>
            </w14:solidFill>
          </w14:textFill>
        </w:rPr>
        <w:t>B</w:t>
      </w:r>
      <w:r>
        <w:rPr>
          <w:color w:val="000000" w:themeColor="text1"/>
          <w:sz w:val="25"/>
          <w:szCs w:val="25"/>
          <w14:textFill>
            <w14:solidFill>
              <w14:schemeClr w14:val="tx1"/>
            </w14:solidFill>
          </w14:textFill>
        </w:rPr>
        <w:t>.</w:t>
      </w:r>
      <w:r>
        <w:rPr>
          <w:color w:val="000000" w:themeColor="text1"/>
          <w:spacing w:val="-1"/>
          <w:sz w:val="25"/>
          <w:szCs w:val="25"/>
          <w14:textFill>
            <w14:solidFill>
              <w14:schemeClr w14:val="tx1"/>
            </w14:solidFill>
          </w14:textFill>
        </w:rPr>
        <w:t xml:space="preserve"> </w:t>
      </w:r>
      <w:r>
        <w:rPr>
          <w:color w:val="000000" w:themeColor="text1"/>
          <w:sz w:val="25"/>
          <w:szCs w:val="25"/>
          <w14:textFill>
            <w14:solidFill>
              <w14:schemeClr w14:val="tx1"/>
            </w14:solidFill>
          </w14:textFill>
        </w:rPr>
        <w:t>Ấn Độ Dương.</w:t>
      </w:r>
      <w:r>
        <w:rPr>
          <w:color w:val="000000" w:themeColor="text1"/>
          <w:sz w:val="25"/>
          <w:szCs w:val="25"/>
          <w:lang w:val="en-US"/>
          <w14:textFill>
            <w14:solidFill>
              <w14:schemeClr w14:val="tx1"/>
            </w14:solidFill>
          </w14:textFill>
        </w:rPr>
        <w:t xml:space="preserve">       C. </w:t>
      </w:r>
      <w:r>
        <w:rPr>
          <w:color w:val="000000" w:themeColor="text1"/>
          <w:sz w:val="25"/>
          <w:szCs w:val="25"/>
          <w14:textFill>
            <w14:solidFill>
              <w14:schemeClr w14:val="tx1"/>
            </w14:solidFill>
          </w14:textFill>
        </w:rPr>
        <w:t>Đại</w:t>
      </w:r>
      <w:r>
        <w:rPr>
          <w:color w:val="000000" w:themeColor="text1"/>
          <w:spacing w:val="1"/>
          <w:sz w:val="25"/>
          <w:szCs w:val="25"/>
          <w14:textFill>
            <w14:solidFill>
              <w14:schemeClr w14:val="tx1"/>
            </w14:solidFill>
          </w14:textFill>
        </w:rPr>
        <w:t xml:space="preserve"> </w:t>
      </w:r>
      <w:r>
        <w:rPr>
          <w:color w:val="000000" w:themeColor="text1"/>
          <w:sz w:val="25"/>
          <w:szCs w:val="25"/>
          <w14:textFill>
            <w14:solidFill>
              <w14:schemeClr w14:val="tx1"/>
            </w14:solidFill>
          </w14:textFill>
        </w:rPr>
        <w:t>Tây</w:t>
      </w:r>
      <w:r>
        <w:rPr>
          <w:color w:val="000000" w:themeColor="text1"/>
          <w:spacing w:val="-2"/>
          <w:sz w:val="25"/>
          <w:szCs w:val="25"/>
          <w14:textFill>
            <w14:solidFill>
              <w14:schemeClr w14:val="tx1"/>
            </w14:solidFill>
          </w14:textFill>
        </w:rPr>
        <w:t xml:space="preserve"> </w:t>
      </w:r>
      <w:r>
        <w:rPr>
          <w:color w:val="000000" w:themeColor="text1"/>
          <w:sz w:val="25"/>
          <w:szCs w:val="25"/>
          <w14:textFill>
            <w14:solidFill>
              <w14:schemeClr w14:val="tx1"/>
            </w14:solidFill>
          </w14:textFill>
        </w:rPr>
        <w:t>Dương.</w:t>
      </w:r>
      <w:r>
        <w:rPr>
          <w:color w:val="000000" w:themeColor="text1"/>
          <w:sz w:val="25"/>
          <w:szCs w:val="25"/>
          <w14:textFill>
            <w14:solidFill>
              <w14:schemeClr w14:val="tx1"/>
            </w14:solidFill>
          </w14:textFill>
        </w:rPr>
        <w:tab/>
      </w:r>
      <w:r>
        <w:rPr>
          <w:color w:val="000000" w:themeColor="text1"/>
          <w:sz w:val="25"/>
          <w:szCs w:val="25"/>
          <w:lang w:val="en-US"/>
          <w14:textFill>
            <w14:solidFill>
              <w14:schemeClr w14:val="tx1"/>
            </w14:solidFill>
          </w14:textFill>
        </w:rPr>
        <w:t xml:space="preserve">      </w:t>
      </w:r>
      <w:r>
        <w:rPr>
          <w:color w:val="000000" w:themeColor="text1"/>
          <w:sz w:val="25"/>
          <w:szCs w:val="25"/>
          <w14:textFill>
            <w14:solidFill>
              <w14:schemeClr w14:val="tx1"/>
            </w14:solidFill>
          </w14:textFill>
        </w:rPr>
        <w:t>D.</w:t>
      </w:r>
      <w:r>
        <w:rPr>
          <w:color w:val="000000" w:themeColor="text1"/>
          <w:spacing w:val="-1"/>
          <w:sz w:val="25"/>
          <w:szCs w:val="25"/>
          <w14:textFill>
            <w14:solidFill>
              <w14:schemeClr w14:val="tx1"/>
            </w14:solidFill>
          </w14:textFill>
        </w:rPr>
        <w:t xml:space="preserve"> </w:t>
      </w:r>
      <w:r>
        <w:rPr>
          <w:color w:val="000000" w:themeColor="text1"/>
          <w:sz w:val="25"/>
          <w:szCs w:val="25"/>
          <w14:textFill>
            <w14:solidFill>
              <w14:schemeClr w14:val="tx1"/>
            </w14:solidFill>
          </w14:textFill>
        </w:rPr>
        <w:t>Địa Trung</w:t>
      </w:r>
      <w:r>
        <w:rPr>
          <w:color w:val="000000" w:themeColor="text1"/>
          <w:spacing w:val="1"/>
          <w:sz w:val="25"/>
          <w:szCs w:val="25"/>
          <w14:textFill>
            <w14:solidFill>
              <w14:schemeClr w14:val="tx1"/>
            </w14:solidFill>
          </w14:textFill>
        </w:rPr>
        <w:t xml:space="preserve"> </w:t>
      </w:r>
      <w:r>
        <w:rPr>
          <w:color w:val="000000" w:themeColor="text1"/>
          <w:sz w:val="25"/>
          <w:szCs w:val="25"/>
          <w14:textFill>
            <w14:solidFill>
              <w14:schemeClr w14:val="tx1"/>
            </w14:solidFill>
          </w14:textFill>
        </w:rPr>
        <w:t>Hải.</w:t>
      </w:r>
    </w:p>
    <w:p w14:paraId="10B17A24">
      <w:pPr>
        <w:pStyle w:val="4"/>
        <w:spacing w:before="0" w:line="276" w:lineRule="auto"/>
        <w:ind w:left="0" w:leftChars="0" w:firstLine="0" w:firstLineChars="0"/>
        <w:rPr>
          <w:color w:val="000000" w:themeColor="text1"/>
          <w:sz w:val="25"/>
          <w:szCs w:val="25"/>
          <w14:textFill>
            <w14:solidFill>
              <w14:schemeClr w14:val="tx1"/>
            </w14:solidFill>
          </w14:textFill>
        </w:rPr>
      </w:pPr>
      <w:r>
        <w:rPr>
          <w:rFonts w:hint="default" w:ascii="Times New Roman" w:hAnsi="Times New Roman" w:cs="Times New Roman"/>
          <w:b/>
          <w:bCs/>
          <w:sz w:val="25"/>
          <w:szCs w:val="25"/>
          <w:lang w:val="en-US"/>
        </w:rPr>
        <w:t xml:space="preserve">Câu 3: </w:t>
      </w:r>
      <w:r>
        <w:rPr>
          <w:color w:val="000000" w:themeColor="text1"/>
          <w:sz w:val="25"/>
          <w:szCs w:val="25"/>
          <w14:textFill>
            <w14:solidFill>
              <w14:schemeClr w14:val="tx1"/>
            </w14:solidFill>
          </w14:textFill>
        </w:rPr>
        <w:t>Các cảng biển</w:t>
      </w:r>
      <w:r>
        <w:rPr>
          <w:color w:val="000000" w:themeColor="text1"/>
          <w:spacing w:val="-2"/>
          <w:sz w:val="25"/>
          <w:szCs w:val="25"/>
          <w14:textFill>
            <w14:solidFill>
              <w14:schemeClr w14:val="tx1"/>
            </w14:solidFill>
          </w14:textFill>
        </w:rPr>
        <w:t xml:space="preserve"> </w:t>
      </w:r>
      <w:r>
        <w:rPr>
          <w:color w:val="000000" w:themeColor="text1"/>
          <w:sz w:val="25"/>
          <w:szCs w:val="25"/>
          <w14:textFill>
            <w14:solidFill>
              <w14:schemeClr w14:val="tx1"/>
            </w14:solidFill>
          </w14:textFill>
        </w:rPr>
        <w:t>lớn</w:t>
      </w:r>
      <w:r>
        <w:rPr>
          <w:color w:val="000000" w:themeColor="text1"/>
          <w:spacing w:val="-3"/>
          <w:sz w:val="25"/>
          <w:szCs w:val="25"/>
          <w14:textFill>
            <w14:solidFill>
              <w14:schemeClr w14:val="tx1"/>
            </w14:solidFill>
          </w14:textFill>
        </w:rPr>
        <w:t xml:space="preserve"> </w:t>
      </w:r>
      <w:r>
        <w:rPr>
          <w:color w:val="000000" w:themeColor="text1"/>
          <w:sz w:val="25"/>
          <w:szCs w:val="25"/>
          <w14:textFill>
            <w14:solidFill>
              <w14:schemeClr w14:val="tx1"/>
            </w14:solidFill>
          </w14:textFill>
        </w:rPr>
        <w:t>trên Biển Đông</w:t>
      </w:r>
      <w:r>
        <w:rPr>
          <w:color w:val="000000" w:themeColor="text1"/>
          <w:spacing w:val="1"/>
          <w:sz w:val="25"/>
          <w:szCs w:val="25"/>
          <w14:textFill>
            <w14:solidFill>
              <w14:schemeClr w14:val="tx1"/>
            </w14:solidFill>
          </w14:textFill>
        </w:rPr>
        <w:t xml:space="preserve"> </w:t>
      </w:r>
      <w:r>
        <w:rPr>
          <w:color w:val="000000" w:themeColor="text1"/>
          <w:sz w:val="25"/>
          <w:szCs w:val="25"/>
          <w14:textFill>
            <w14:solidFill>
              <w14:schemeClr w14:val="tx1"/>
            </w14:solidFill>
          </w14:textFill>
        </w:rPr>
        <w:t>có vai trò</w:t>
      </w:r>
      <w:r>
        <w:rPr>
          <w:color w:val="000000" w:themeColor="text1"/>
          <w:spacing w:val="-2"/>
          <w:sz w:val="25"/>
          <w:szCs w:val="25"/>
          <w14:textFill>
            <w14:solidFill>
              <w14:schemeClr w14:val="tx1"/>
            </w14:solidFill>
          </w14:textFill>
        </w:rPr>
        <w:t xml:space="preserve"> </w:t>
      </w:r>
      <w:r>
        <w:rPr>
          <w:color w:val="000000" w:themeColor="text1"/>
          <w:sz w:val="25"/>
          <w:szCs w:val="25"/>
          <w:lang w:val="en-US"/>
          <w14:textFill>
            <w14:solidFill>
              <w14:schemeClr w14:val="tx1"/>
            </w14:solidFill>
          </w14:textFill>
        </w:rPr>
        <w:t>nào sau đây?</w:t>
      </w:r>
    </w:p>
    <w:p w14:paraId="03A76DC8">
      <w:pPr>
        <w:pStyle w:val="4"/>
        <w:tabs>
          <w:tab w:val="left" w:pos="4875"/>
        </w:tabs>
        <w:spacing w:before="0" w:line="276" w:lineRule="auto"/>
        <w:ind w:left="0" w:leftChars="0" w:firstLine="0" w:firstLineChars="0"/>
        <w:rPr>
          <w:color w:val="000000" w:themeColor="text1"/>
          <w:sz w:val="25"/>
          <w:szCs w:val="25"/>
          <w14:textFill>
            <w14:solidFill>
              <w14:schemeClr w14:val="tx1"/>
            </w14:solidFill>
          </w14:textFill>
        </w:rPr>
      </w:pPr>
      <w:r>
        <w:rPr>
          <w:color w:val="000000" w:themeColor="text1"/>
          <w:sz w:val="25"/>
          <w:szCs w:val="25"/>
          <w:u w:val="single"/>
          <w14:textFill>
            <w14:solidFill>
              <w14:schemeClr w14:val="tx1"/>
            </w14:solidFill>
          </w14:textFill>
        </w:rPr>
        <w:t>A</w:t>
      </w:r>
      <w:r>
        <w:rPr>
          <w:color w:val="000000" w:themeColor="text1"/>
          <w:sz w:val="25"/>
          <w:szCs w:val="25"/>
          <w14:textFill>
            <w14:solidFill>
              <w14:schemeClr w14:val="tx1"/>
            </w14:solidFill>
          </w14:textFill>
        </w:rPr>
        <w:t>.</w:t>
      </w:r>
      <w:r>
        <w:rPr>
          <w:color w:val="000000" w:themeColor="text1"/>
          <w:spacing w:val="-2"/>
          <w:sz w:val="25"/>
          <w:szCs w:val="25"/>
          <w14:textFill>
            <w14:solidFill>
              <w14:schemeClr w14:val="tx1"/>
            </w14:solidFill>
          </w14:textFill>
        </w:rPr>
        <w:t xml:space="preserve"> </w:t>
      </w:r>
      <w:r>
        <w:rPr>
          <w:color w:val="000000" w:themeColor="text1"/>
          <w:sz w:val="25"/>
          <w:szCs w:val="25"/>
          <w14:textFill>
            <w14:solidFill>
              <w14:schemeClr w14:val="tx1"/>
            </w14:solidFill>
          </w14:textFill>
        </w:rPr>
        <w:t>Điểm</w:t>
      </w:r>
      <w:r>
        <w:rPr>
          <w:color w:val="000000" w:themeColor="text1"/>
          <w:spacing w:val="-6"/>
          <w:sz w:val="25"/>
          <w:szCs w:val="25"/>
          <w14:textFill>
            <w14:solidFill>
              <w14:schemeClr w14:val="tx1"/>
            </w14:solidFill>
          </w14:textFill>
        </w:rPr>
        <w:t xml:space="preserve"> </w:t>
      </w:r>
      <w:r>
        <w:rPr>
          <w:color w:val="000000" w:themeColor="text1"/>
          <w:sz w:val="25"/>
          <w:szCs w:val="25"/>
          <w14:textFill>
            <w14:solidFill>
              <w14:schemeClr w14:val="tx1"/>
            </w14:solidFill>
          </w14:textFill>
        </w:rPr>
        <w:t>trung chuyển của</w:t>
      </w:r>
      <w:r>
        <w:rPr>
          <w:color w:val="000000" w:themeColor="text1"/>
          <w:spacing w:val="-1"/>
          <w:sz w:val="25"/>
          <w:szCs w:val="25"/>
          <w14:textFill>
            <w14:solidFill>
              <w14:schemeClr w14:val="tx1"/>
            </w14:solidFill>
          </w14:textFill>
        </w:rPr>
        <w:t xml:space="preserve"> </w:t>
      </w:r>
      <w:r>
        <w:rPr>
          <w:color w:val="000000" w:themeColor="text1"/>
          <w:sz w:val="25"/>
          <w:szCs w:val="25"/>
          <w14:textFill>
            <w14:solidFill>
              <w14:schemeClr w14:val="tx1"/>
            </w14:solidFill>
          </w14:textFill>
        </w:rPr>
        <w:t>tàu thuyền.</w:t>
      </w:r>
      <w:r>
        <w:rPr>
          <w:color w:val="000000" w:themeColor="text1"/>
          <w:sz w:val="25"/>
          <w:szCs w:val="25"/>
          <w14:textFill>
            <w14:solidFill>
              <w14:schemeClr w14:val="tx1"/>
            </w14:solidFill>
          </w14:textFill>
        </w:rPr>
        <w:tab/>
      </w:r>
      <w:r>
        <w:rPr>
          <w:color w:val="000000" w:themeColor="text1"/>
          <w:sz w:val="25"/>
          <w:szCs w:val="25"/>
          <w:lang w:val="en-US"/>
          <w14:textFill>
            <w14:solidFill>
              <w14:schemeClr w14:val="tx1"/>
            </w14:solidFill>
          </w14:textFill>
        </w:rPr>
        <w:t xml:space="preserve">       </w:t>
      </w:r>
      <w:r>
        <w:rPr>
          <w:color w:val="000000" w:themeColor="text1"/>
          <w:sz w:val="25"/>
          <w:szCs w:val="25"/>
          <w14:textFill>
            <w14:solidFill>
              <w14:schemeClr w14:val="tx1"/>
            </w14:solidFill>
          </w14:textFill>
        </w:rPr>
        <w:t>B.</w:t>
      </w:r>
      <w:r>
        <w:rPr>
          <w:color w:val="000000" w:themeColor="text1"/>
          <w:spacing w:val="-2"/>
          <w:sz w:val="25"/>
          <w:szCs w:val="25"/>
          <w14:textFill>
            <w14:solidFill>
              <w14:schemeClr w14:val="tx1"/>
            </w14:solidFill>
          </w14:textFill>
        </w:rPr>
        <w:t xml:space="preserve"> </w:t>
      </w:r>
      <w:r>
        <w:rPr>
          <w:color w:val="000000" w:themeColor="text1"/>
          <w:sz w:val="25"/>
          <w:szCs w:val="25"/>
          <w14:textFill>
            <w14:solidFill>
              <w14:schemeClr w14:val="tx1"/>
            </w14:solidFill>
          </w14:textFill>
        </w:rPr>
        <w:t>Nơi</w:t>
      </w:r>
      <w:r>
        <w:rPr>
          <w:color w:val="000000" w:themeColor="text1"/>
          <w:spacing w:val="1"/>
          <w:sz w:val="25"/>
          <w:szCs w:val="25"/>
          <w14:textFill>
            <w14:solidFill>
              <w14:schemeClr w14:val="tx1"/>
            </w14:solidFill>
          </w14:textFill>
        </w:rPr>
        <w:t xml:space="preserve"> </w:t>
      </w:r>
      <w:r>
        <w:rPr>
          <w:color w:val="000000" w:themeColor="text1"/>
          <w:sz w:val="25"/>
          <w:szCs w:val="25"/>
          <w:lang w:val="en-US"/>
          <w14:textFill>
            <w14:solidFill>
              <w14:schemeClr w14:val="tx1"/>
            </w14:solidFill>
          </w14:textFill>
        </w:rPr>
        <w:t>khai thác và chế biến dầu khí</w:t>
      </w:r>
      <w:r>
        <w:rPr>
          <w:color w:val="000000" w:themeColor="text1"/>
          <w:sz w:val="25"/>
          <w:szCs w:val="25"/>
          <w14:textFill>
            <w14:solidFill>
              <w14:schemeClr w14:val="tx1"/>
            </w14:solidFill>
          </w14:textFill>
        </w:rPr>
        <w:t>.</w:t>
      </w:r>
    </w:p>
    <w:p w14:paraId="763E269C">
      <w:pPr>
        <w:pStyle w:val="4"/>
        <w:keepNext w:val="0"/>
        <w:keepLines w:val="0"/>
        <w:pageBreakBefore w:val="0"/>
        <w:tabs>
          <w:tab w:val="left" w:pos="4875"/>
        </w:tabs>
        <w:kinsoku/>
        <w:wordWrap/>
        <w:overflowPunct/>
        <w:topLinePunct w:val="0"/>
        <w:bidi w:val="0"/>
        <w:adjustRightInd/>
        <w:snapToGrid/>
        <w:spacing w:before="0" w:after="0" w:line="240" w:lineRule="auto"/>
        <w:ind w:left="0" w:leftChars="0" w:firstLine="0" w:firstLineChars="0"/>
        <w:textAlignment w:val="auto"/>
        <w:rPr>
          <w:rFonts w:hint="default" w:ascii="Times New Roman" w:hAnsi="Times New Roman" w:eastAsia="Calibri" w:cs="Times New Roman"/>
          <w:bCs/>
          <w:color w:val="FF0000"/>
          <w:sz w:val="25"/>
          <w:szCs w:val="25"/>
          <w:lang w:val="vi-VN"/>
        </w:rPr>
      </w:pPr>
      <w:r>
        <w:rPr>
          <w:rFonts w:hint="default" w:ascii="Times New Roman" w:hAnsi="Times New Roman" w:cs="Times New Roman"/>
          <w:color w:val="000000" w:themeColor="text1"/>
          <w:sz w:val="25"/>
          <w:szCs w:val="25"/>
          <w14:textFill>
            <w14:solidFill>
              <w14:schemeClr w14:val="tx1"/>
            </w14:solidFill>
          </w14:textFill>
        </w:rPr>
        <w:t>C.</w:t>
      </w:r>
      <w:r>
        <w:rPr>
          <w:rFonts w:hint="default" w:ascii="Times New Roman" w:hAnsi="Times New Roman" w:cs="Times New Roman"/>
          <w:color w:val="000000" w:themeColor="text1"/>
          <w:spacing w:val="-3"/>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Điểm</w:t>
      </w:r>
      <w:r>
        <w:rPr>
          <w:rFonts w:hint="default" w:ascii="Times New Roman" w:hAnsi="Times New Roman" w:cs="Times New Roman"/>
          <w:color w:val="000000" w:themeColor="text1"/>
          <w:spacing w:val="-4"/>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tập trung</w:t>
      </w:r>
      <w:r>
        <w:rPr>
          <w:rFonts w:hint="default" w:ascii="Times New Roman" w:hAnsi="Times New Roman" w:cs="Times New Roman"/>
          <w:color w:val="000000" w:themeColor="text1"/>
          <w:spacing w:val="-3"/>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phát triển du lịch.</w:t>
      </w:r>
      <w:r>
        <w:rPr>
          <w:rFonts w:hint="default" w:ascii="Times New Roman" w:hAnsi="Times New Roman" w:cs="Times New Roman"/>
          <w:color w:val="000000" w:themeColor="text1"/>
          <w:sz w:val="25"/>
          <w:szCs w:val="25"/>
          <w14:textFill>
            <w14:solidFill>
              <w14:schemeClr w14:val="tx1"/>
            </w14:solidFill>
          </w14:textFill>
        </w:rPr>
        <w:tab/>
      </w:r>
      <w:r>
        <w:rPr>
          <w:rFonts w:hint="default" w:ascii="Times New Roman" w:hAnsi="Times New Roman" w:cs="Times New Roman"/>
          <w:color w:val="000000" w:themeColor="text1"/>
          <w:sz w:val="25"/>
          <w:szCs w:val="25"/>
          <w:lang w:val="en-US"/>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D.</w:t>
      </w:r>
      <w:r>
        <w:rPr>
          <w:rFonts w:hint="default" w:ascii="Times New Roman" w:hAnsi="Times New Roman" w:cs="Times New Roman"/>
          <w:color w:val="000000" w:themeColor="text1"/>
          <w:spacing w:val="-1"/>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Nơi</w:t>
      </w:r>
      <w:r>
        <w:rPr>
          <w:rFonts w:hint="default" w:ascii="Times New Roman" w:hAnsi="Times New Roman" w:cs="Times New Roman"/>
          <w:color w:val="000000" w:themeColor="text1"/>
          <w:spacing w:val="1"/>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giải</w:t>
      </w:r>
      <w:r>
        <w:rPr>
          <w:rFonts w:hint="default" w:ascii="Times New Roman" w:hAnsi="Times New Roman" w:cs="Times New Roman"/>
          <w:color w:val="000000" w:themeColor="text1"/>
          <w:spacing w:val="1"/>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quyết</w:t>
      </w:r>
      <w:r>
        <w:rPr>
          <w:rFonts w:hint="default" w:ascii="Times New Roman" w:hAnsi="Times New Roman" w:cs="Times New Roman"/>
          <w:color w:val="000000" w:themeColor="text1"/>
          <w:spacing w:val="1"/>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các</w:t>
      </w:r>
      <w:r>
        <w:rPr>
          <w:rFonts w:hint="default" w:ascii="Times New Roman" w:hAnsi="Times New Roman" w:cs="Times New Roman"/>
          <w:color w:val="000000" w:themeColor="text1"/>
          <w:spacing w:val="-3"/>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vấn</w:t>
      </w:r>
      <w:r>
        <w:rPr>
          <w:rFonts w:hint="default" w:ascii="Times New Roman" w:hAnsi="Times New Roman" w:cs="Times New Roman"/>
          <w:color w:val="000000" w:themeColor="text1"/>
          <w:spacing w:val="-3"/>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đề</w:t>
      </w:r>
      <w:r>
        <w:rPr>
          <w:rFonts w:hint="default" w:ascii="Times New Roman" w:hAnsi="Times New Roman" w:cs="Times New Roman"/>
          <w:color w:val="000000" w:themeColor="text1"/>
          <w:spacing w:val="-3"/>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xã hội.</w:t>
      </w:r>
    </w:p>
    <w:p w14:paraId="322397DF">
      <w:pPr>
        <w:pStyle w:val="4"/>
        <w:spacing w:before="0" w:line="276" w:lineRule="auto"/>
        <w:ind w:left="0" w:leftChars="0" w:right="544" w:firstLine="0" w:firstLineChars="0"/>
        <w:rPr>
          <w:b/>
          <w:color w:val="000000" w:themeColor="text1"/>
          <w:spacing w:val="27"/>
          <w:sz w:val="26"/>
          <w:szCs w:val="26"/>
          <w14:textFill>
            <w14:solidFill>
              <w14:schemeClr w14:val="tx1"/>
            </w14:solidFill>
          </w14:textFill>
        </w:rPr>
      </w:pPr>
      <w:r>
        <w:rPr>
          <w:rFonts w:hint="default" w:ascii="Times New Roman" w:hAnsi="Times New Roman" w:cs="Times New Roman"/>
          <w:b/>
          <w:bCs/>
          <w:sz w:val="25"/>
          <w:szCs w:val="25"/>
          <w:lang w:val="en-US"/>
        </w:rPr>
        <w:t xml:space="preserve">Câu 4: </w:t>
      </w:r>
      <w:r>
        <w:rPr>
          <w:color w:val="000000" w:themeColor="text1"/>
          <w:sz w:val="26"/>
          <w:szCs w:val="26"/>
          <w14:textFill>
            <w14:solidFill>
              <w14:schemeClr w14:val="tx1"/>
            </w14:solidFill>
          </w14:textFill>
        </w:rPr>
        <w:t>Nguồn</w:t>
      </w:r>
      <w:r>
        <w:rPr>
          <w:color w:val="000000" w:themeColor="text1"/>
          <w:spacing w:val="27"/>
          <w:sz w:val="26"/>
          <w:szCs w:val="26"/>
          <w14:textFill>
            <w14:solidFill>
              <w14:schemeClr w14:val="tx1"/>
            </w14:solidFill>
          </w14:textFill>
        </w:rPr>
        <w:t xml:space="preserve"> </w:t>
      </w:r>
      <w:r>
        <w:rPr>
          <w:color w:val="000000" w:themeColor="text1"/>
          <w:sz w:val="26"/>
          <w:szCs w:val="26"/>
          <w14:textFill>
            <w14:solidFill>
              <w14:schemeClr w14:val="tx1"/>
            </w14:solidFill>
          </w14:textFill>
        </w:rPr>
        <w:t>tài</w:t>
      </w:r>
      <w:r>
        <w:rPr>
          <w:color w:val="000000" w:themeColor="text1"/>
          <w:spacing w:val="28"/>
          <w:sz w:val="26"/>
          <w:szCs w:val="26"/>
          <w14:textFill>
            <w14:solidFill>
              <w14:schemeClr w14:val="tx1"/>
            </w14:solidFill>
          </w14:textFill>
        </w:rPr>
        <w:t xml:space="preserve"> </w:t>
      </w:r>
      <w:r>
        <w:rPr>
          <w:color w:val="000000" w:themeColor="text1"/>
          <w:sz w:val="26"/>
          <w:szCs w:val="26"/>
          <w14:textFill>
            <w14:solidFill>
              <w14:schemeClr w14:val="tx1"/>
            </w14:solidFill>
          </w14:textFill>
        </w:rPr>
        <w:t>nguyên</w:t>
      </w:r>
      <w:r>
        <w:rPr>
          <w:color w:val="000000" w:themeColor="text1"/>
          <w:spacing w:val="26"/>
          <w:sz w:val="26"/>
          <w:szCs w:val="26"/>
          <w14:textFill>
            <w14:solidFill>
              <w14:schemeClr w14:val="tx1"/>
            </w14:solidFill>
          </w14:textFill>
        </w:rPr>
        <w:t xml:space="preserve"> </w:t>
      </w:r>
      <w:r>
        <w:rPr>
          <w:color w:val="000000" w:themeColor="text1"/>
          <w:sz w:val="26"/>
          <w:szCs w:val="26"/>
          <w14:textFill>
            <w14:solidFill>
              <w14:schemeClr w14:val="tx1"/>
            </w14:solidFill>
          </w14:textFill>
        </w:rPr>
        <w:t>khoáng</w:t>
      </w:r>
      <w:r>
        <w:rPr>
          <w:color w:val="000000" w:themeColor="text1"/>
          <w:spacing w:val="26"/>
          <w:sz w:val="26"/>
          <w:szCs w:val="26"/>
          <w14:textFill>
            <w14:solidFill>
              <w14:schemeClr w14:val="tx1"/>
            </w14:solidFill>
          </w14:textFill>
        </w:rPr>
        <w:t xml:space="preserve"> </w:t>
      </w:r>
      <w:r>
        <w:rPr>
          <w:color w:val="000000" w:themeColor="text1"/>
          <w:sz w:val="26"/>
          <w:szCs w:val="26"/>
          <w14:textFill>
            <w14:solidFill>
              <w14:schemeClr w14:val="tx1"/>
            </w14:solidFill>
          </w14:textFill>
        </w:rPr>
        <w:t>sản</w:t>
      </w:r>
      <w:r>
        <w:rPr>
          <w:color w:val="000000" w:themeColor="text1"/>
          <w:sz w:val="26"/>
          <w:szCs w:val="26"/>
          <w:lang w:val="en-US"/>
          <w14:textFill>
            <w14:solidFill>
              <w14:schemeClr w14:val="tx1"/>
            </w14:solidFill>
          </w14:textFill>
        </w:rPr>
        <w:t xml:space="preserve"> </w:t>
      </w:r>
      <w:r>
        <w:rPr>
          <w:color w:val="000000" w:themeColor="text1"/>
          <w:sz w:val="26"/>
          <w:szCs w:val="26"/>
          <w14:textFill>
            <w14:solidFill>
              <w14:schemeClr w14:val="tx1"/>
            </w14:solidFill>
          </w14:textFill>
        </w:rPr>
        <w:t>đa</w:t>
      </w:r>
      <w:r>
        <w:rPr>
          <w:color w:val="000000" w:themeColor="text1"/>
          <w:spacing w:val="28"/>
          <w:sz w:val="26"/>
          <w:szCs w:val="26"/>
          <w14:textFill>
            <w14:solidFill>
              <w14:schemeClr w14:val="tx1"/>
            </w14:solidFill>
          </w14:textFill>
        </w:rPr>
        <w:t xml:space="preserve"> </w:t>
      </w:r>
      <w:r>
        <w:rPr>
          <w:color w:val="000000" w:themeColor="text1"/>
          <w:sz w:val="26"/>
          <w:szCs w:val="26"/>
          <w14:textFill>
            <w14:solidFill>
              <w14:schemeClr w14:val="tx1"/>
            </w14:solidFill>
          </w14:textFill>
        </w:rPr>
        <w:t>dạng</w:t>
      </w:r>
      <w:r>
        <w:rPr>
          <w:color w:val="000000" w:themeColor="text1"/>
          <w:spacing w:val="27"/>
          <w:sz w:val="26"/>
          <w:szCs w:val="26"/>
          <w14:textFill>
            <w14:solidFill>
              <w14:schemeClr w14:val="tx1"/>
            </w14:solidFill>
          </w14:textFill>
        </w:rPr>
        <w:t xml:space="preserve"> </w:t>
      </w:r>
      <w:r>
        <w:rPr>
          <w:color w:val="000000" w:themeColor="text1"/>
          <w:spacing w:val="-67"/>
          <w:sz w:val="26"/>
          <w:szCs w:val="26"/>
          <w14:textFill>
            <w14:solidFill>
              <w14:schemeClr w14:val="tx1"/>
            </w14:solidFill>
          </w14:textFill>
        </w:rPr>
        <w:t xml:space="preserve"> </w:t>
      </w:r>
      <w:r>
        <w:rPr>
          <w:color w:val="000000" w:themeColor="text1"/>
          <w:sz w:val="26"/>
          <w:szCs w:val="26"/>
          <w14:textFill>
            <w14:solidFill>
              <w14:schemeClr w14:val="tx1"/>
            </w14:solidFill>
          </w14:textFill>
        </w:rPr>
        <w:t xml:space="preserve">trên </w:t>
      </w:r>
      <w:r>
        <w:rPr>
          <w:rFonts w:hint="default"/>
          <w:color w:val="000000" w:themeColor="text1"/>
          <w:sz w:val="26"/>
          <w:szCs w:val="26"/>
          <w:lang w:val="en-US"/>
          <w14:textFill>
            <w14:solidFill>
              <w14:schemeClr w14:val="tx1"/>
            </w14:solidFill>
          </w14:textFill>
        </w:rPr>
        <w:t>B</w:t>
      </w:r>
      <w:r>
        <w:rPr>
          <w:color w:val="000000" w:themeColor="text1"/>
          <w:sz w:val="26"/>
          <w:szCs w:val="26"/>
          <w14:textFill>
            <w14:solidFill>
              <w14:schemeClr w14:val="tx1"/>
            </w14:solidFill>
          </w14:textFill>
        </w:rPr>
        <w:t>iển</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Đông</w:t>
      </w:r>
      <w:r>
        <w:rPr>
          <w:color w:val="000000" w:themeColor="text1"/>
          <w:spacing w:val="-3"/>
          <w:sz w:val="26"/>
          <w:szCs w:val="26"/>
          <w14:textFill>
            <w14:solidFill>
              <w14:schemeClr w14:val="tx1"/>
            </w14:solidFill>
          </w14:textFill>
        </w:rPr>
        <w:t xml:space="preserve"> </w:t>
      </w:r>
      <w:r>
        <w:rPr>
          <w:color w:val="000000" w:themeColor="text1"/>
          <w:spacing w:val="-3"/>
          <w:sz w:val="26"/>
          <w:szCs w:val="26"/>
          <w:lang w:val="en-US"/>
          <w14:textFill>
            <w14:solidFill>
              <w14:schemeClr w14:val="tx1"/>
            </w14:solidFill>
          </w14:textFill>
        </w:rPr>
        <w:t xml:space="preserve">là điều kiện thuận lợi để các nước </w:t>
      </w:r>
    </w:p>
    <w:p w14:paraId="7D293176">
      <w:pPr>
        <w:pStyle w:val="4"/>
        <w:spacing w:before="0" w:line="276" w:lineRule="auto"/>
        <w:ind w:left="0" w:leftChars="0" w:right="544" w:firstLine="0" w:firstLineChars="0"/>
        <w:rPr>
          <w:color w:val="000000" w:themeColor="text1"/>
          <w:sz w:val="26"/>
          <w:szCs w:val="26"/>
          <w14:textFill>
            <w14:solidFill>
              <w14:schemeClr w14:val="tx1"/>
            </w14:solidFill>
          </w14:textFill>
        </w:rPr>
      </w:pPr>
      <w:r>
        <w:rPr>
          <w:color w:val="000000" w:themeColor="text1"/>
          <w:sz w:val="26"/>
          <w:szCs w:val="26"/>
          <w:u w:val="single"/>
          <w:lang w:val="en-US"/>
          <w14:textFill>
            <w14:solidFill>
              <w14:schemeClr w14:val="tx1"/>
            </w14:solidFill>
          </w14:textFill>
        </w:rPr>
        <w:t>A</w:t>
      </w:r>
      <w:r>
        <w:rPr>
          <w:color w:val="000000" w:themeColor="text1"/>
          <w:sz w:val="26"/>
          <w:szCs w:val="26"/>
          <w:lang w:val="en-US"/>
          <w14:textFill>
            <w14:solidFill>
              <w14:schemeClr w14:val="tx1"/>
            </w14:solidFill>
          </w14:textFill>
        </w:rPr>
        <w:t xml:space="preserve">. </w:t>
      </w:r>
      <w:r>
        <w:rPr>
          <w:rFonts w:ascii="Times New Roman" w:hAnsi="Times New Roman" w:cs="Times New Roman"/>
          <w:color w:val="000000" w:themeColor="text1"/>
          <w:sz w:val="26"/>
          <w:szCs w:val="26"/>
          <w14:textFill>
            <w14:solidFill>
              <w14:schemeClr w14:val="tx1"/>
            </w14:solidFill>
          </w14:textFill>
        </w:rPr>
        <w:t>phát</w:t>
      </w:r>
      <w:r>
        <w:rPr>
          <w:rFonts w:ascii="Times New Roman" w:hAnsi="Times New Roman" w:cs="Times New Roman"/>
          <w:color w:val="000000" w:themeColor="text1"/>
          <w:spacing w:val="-2"/>
          <w:sz w:val="26"/>
          <w:szCs w:val="26"/>
          <w14:textFill>
            <w14:solidFill>
              <w14:schemeClr w14:val="tx1"/>
            </w14:solidFill>
          </w14:textFill>
        </w:rPr>
        <w:t xml:space="preserve"> </w:t>
      </w:r>
      <w:r>
        <w:rPr>
          <w:rFonts w:ascii="Times New Roman" w:hAnsi="Times New Roman" w:cs="Times New Roman"/>
          <w:color w:val="000000" w:themeColor="text1"/>
          <w:sz w:val="26"/>
          <w:szCs w:val="26"/>
          <w14:textFill>
            <w14:solidFill>
              <w14:schemeClr w14:val="tx1"/>
            </w14:solidFill>
          </w14:textFill>
        </w:rPr>
        <w:t>triển</w:t>
      </w:r>
      <w:r>
        <w:rPr>
          <w:rFonts w:ascii="Times New Roman" w:hAnsi="Times New Roman" w:cs="Times New Roman"/>
          <w:color w:val="000000" w:themeColor="text1"/>
          <w:spacing w:val="-3"/>
          <w:sz w:val="26"/>
          <w:szCs w:val="26"/>
          <w14:textFill>
            <w14:solidFill>
              <w14:schemeClr w14:val="tx1"/>
            </w14:solidFill>
          </w14:textFill>
        </w:rPr>
        <w:t xml:space="preserve"> </w:t>
      </w:r>
      <w:r>
        <w:rPr>
          <w:rFonts w:ascii="Times New Roman" w:hAnsi="Times New Roman" w:cs="Times New Roman"/>
          <w:color w:val="000000" w:themeColor="text1"/>
          <w:sz w:val="26"/>
          <w:szCs w:val="26"/>
          <w14:textFill>
            <w14:solidFill>
              <w14:schemeClr w14:val="tx1"/>
            </w14:solidFill>
          </w14:textFill>
        </w:rPr>
        <w:t>hoạt</w:t>
      </w:r>
      <w:r>
        <w:rPr>
          <w:rFonts w:ascii="Times New Roman" w:hAnsi="Times New Roman" w:cs="Times New Roman"/>
          <w:color w:val="000000" w:themeColor="text1"/>
          <w:spacing w:val="-2"/>
          <w:sz w:val="26"/>
          <w:szCs w:val="26"/>
          <w14:textFill>
            <w14:solidFill>
              <w14:schemeClr w14:val="tx1"/>
            </w14:solidFill>
          </w14:textFill>
        </w:rPr>
        <w:t xml:space="preserve"> </w:t>
      </w:r>
      <w:r>
        <w:rPr>
          <w:rFonts w:ascii="Times New Roman" w:hAnsi="Times New Roman" w:cs="Times New Roman"/>
          <w:color w:val="000000" w:themeColor="text1"/>
          <w:sz w:val="26"/>
          <w:szCs w:val="26"/>
          <w14:textFill>
            <w14:solidFill>
              <w14:schemeClr w14:val="tx1"/>
            </w14:solidFill>
          </w14:textFill>
        </w:rPr>
        <w:t>động</w:t>
      </w:r>
      <w:r>
        <w:rPr>
          <w:rFonts w:ascii="Times New Roman" w:hAnsi="Times New Roman" w:cs="Times New Roman"/>
          <w:color w:val="000000" w:themeColor="text1"/>
          <w:spacing w:val="1"/>
          <w:sz w:val="26"/>
          <w:szCs w:val="26"/>
          <w14:textFill>
            <w14:solidFill>
              <w14:schemeClr w14:val="tx1"/>
            </w14:solidFill>
          </w14:textFill>
        </w:rPr>
        <w:t xml:space="preserve"> </w:t>
      </w:r>
      <w:r>
        <w:rPr>
          <w:rFonts w:ascii="Times New Roman" w:hAnsi="Times New Roman" w:cs="Times New Roman"/>
          <w:color w:val="000000" w:themeColor="text1"/>
          <w:sz w:val="26"/>
          <w:szCs w:val="26"/>
          <w14:textFill>
            <w14:solidFill>
              <w14:schemeClr w14:val="tx1"/>
            </w14:solidFill>
          </w14:textFill>
        </w:rPr>
        <w:t>kinh</w:t>
      </w:r>
      <w:r>
        <w:rPr>
          <w:rFonts w:ascii="Times New Roman" w:hAnsi="Times New Roman" w:cs="Times New Roman"/>
          <w:color w:val="000000" w:themeColor="text1"/>
          <w:spacing w:val="1"/>
          <w:sz w:val="26"/>
          <w:szCs w:val="26"/>
          <w14:textFill>
            <w14:solidFill>
              <w14:schemeClr w14:val="tx1"/>
            </w14:solidFill>
          </w14:textFill>
        </w:rPr>
        <w:t xml:space="preserve"> </w:t>
      </w:r>
      <w:r>
        <w:rPr>
          <w:rFonts w:ascii="Times New Roman" w:hAnsi="Times New Roman" w:cs="Times New Roman"/>
          <w:color w:val="000000" w:themeColor="text1"/>
          <w:sz w:val="26"/>
          <w:szCs w:val="26"/>
          <w14:textFill>
            <w14:solidFill>
              <w14:schemeClr w14:val="tx1"/>
            </w14:solidFill>
          </w14:textFill>
        </w:rPr>
        <w:t>tế</w:t>
      </w:r>
      <w:r>
        <w:rPr>
          <w:rFonts w:ascii="Times New Roman" w:hAnsi="Times New Roman" w:cs="Times New Roman"/>
          <w:color w:val="000000" w:themeColor="text1"/>
          <w:spacing w:val="-1"/>
          <w:sz w:val="26"/>
          <w:szCs w:val="26"/>
          <w14:textFill>
            <w14:solidFill>
              <w14:schemeClr w14:val="tx1"/>
            </w14:solidFill>
          </w14:textFill>
        </w:rPr>
        <w:t xml:space="preserve"> </w:t>
      </w:r>
      <w:r>
        <w:rPr>
          <w:rFonts w:ascii="Times New Roman" w:hAnsi="Times New Roman" w:cs="Times New Roman"/>
          <w:color w:val="000000" w:themeColor="text1"/>
          <w:sz w:val="26"/>
          <w:szCs w:val="26"/>
          <w14:textFill>
            <w14:solidFill>
              <w14:schemeClr w14:val="tx1"/>
            </w14:solidFill>
          </w14:textFill>
        </w:rPr>
        <w:t>có</w:t>
      </w:r>
      <w:r>
        <w:rPr>
          <w:rFonts w:ascii="Times New Roman" w:hAnsi="Times New Roman" w:cs="Times New Roman"/>
          <w:color w:val="000000" w:themeColor="text1"/>
          <w:spacing w:val="-2"/>
          <w:sz w:val="26"/>
          <w:szCs w:val="26"/>
          <w14:textFill>
            <w14:solidFill>
              <w14:schemeClr w14:val="tx1"/>
            </w14:solidFill>
          </w14:textFill>
        </w:rPr>
        <w:t xml:space="preserve"> </w:t>
      </w:r>
      <w:r>
        <w:rPr>
          <w:rFonts w:ascii="Times New Roman" w:hAnsi="Times New Roman" w:cs="Times New Roman"/>
          <w:color w:val="000000" w:themeColor="text1"/>
          <w:sz w:val="26"/>
          <w:szCs w:val="26"/>
          <w14:textFill>
            <w14:solidFill>
              <w14:schemeClr w14:val="tx1"/>
            </w14:solidFill>
          </w14:textFill>
        </w:rPr>
        <w:t>tầm</w:t>
      </w:r>
      <w:r>
        <w:rPr>
          <w:rFonts w:ascii="Times New Roman" w:hAnsi="Times New Roman" w:cs="Times New Roman"/>
          <w:color w:val="000000" w:themeColor="text1"/>
          <w:spacing w:val="-5"/>
          <w:sz w:val="26"/>
          <w:szCs w:val="26"/>
          <w14:textFill>
            <w14:solidFill>
              <w14:schemeClr w14:val="tx1"/>
            </w14:solidFill>
          </w14:textFill>
        </w:rPr>
        <w:t xml:space="preserve"> </w:t>
      </w:r>
      <w:r>
        <w:rPr>
          <w:rFonts w:ascii="Times New Roman" w:hAnsi="Times New Roman" w:cs="Times New Roman"/>
          <w:color w:val="000000" w:themeColor="text1"/>
          <w:sz w:val="26"/>
          <w:szCs w:val="26"/>
          <w14:textFill>
            <w14:solidFill>
              <w14:schemeClr w14:val="tx1"/>
            </w14:solidFill>
          </w14:textFill>
        </w:rPr>
        <w:t>chiến</w:t>
      </w:r>
      <w:r>
        <w:rPr>
          <w:rFonts w:ascii="Times New Roman" w:hAnsi="Times New Roman" w:cs="Times New Roman"/>
          <w:color w:val="000000" w:themeColor="text1"/>
          <w:spacing w:val="2"/>
          <w:sz w:val="26"/>
          <w:szCs w:val="26"/>
          <w14:textFill>
            <w14:solidFill>
              <w14:schemeClr w14:val="tx1"/>
            </w14:solidFill>
          </w14:textFill>
        </w:rPr>
        <w:t xml:space="preserve"> </w:t>
      </w:r>
      <w:r>
        <w:rPr>
          <w:rFonts w:ascii="Times New Roman" w:hAnsi="Times New Roman" w:cs="Times New Roman"/>
          <w:color w:val="000000" w:themeColor="text1"/>
          <w:sz w:val="26"/>
          <w:szCs w:val="26"/>
          <w14:textFill>
            <w14:solidFill>
              <w14:schemeClr w14:val="tx1"/>
            </w14:solidFill>
          </w14:textFill>
        </w:rPr>
        <w:t>lược.</w:t>
      </w:r>
    </w:p>
    <w:p w14:paraId="233C4581">
      <w:pPr>
        <w:pStyle w:val="4"/>
        <w:spacing w:before="0" w:line="276" w:lineRule="auto"/>
        <w:ind w:left="0" w:leftChars="0" w:right="544" w:firstLine="0" w:firstLineChars="0"/>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B. xây</w:t>
      </w:r>
      <w:r>
        <w:rPr>
          <w:rFonts w:ascii="Times New Roman" w:hAnsi="Times New Roman" w:cs="Times New Roman"/>
          <w:color w:val="000000" w:themeColor="text1"/>
          <w:spacing w:val="-4"/>
          <w:sz w:val="26"/>
          <w:szCs w:val="26"/>
          <w14:textFill>
            <w14:solidFill>
              <w14:schemeClr w14:val="tx1"/>
            </w14:solidFill>
          </w14:textFill>
        </w:rPr>
        <w:t xml:space="preserve"> </w:t>
      </w:r>
      <w:r>
        <w:rPr>
          <w:rFonts w:ascii="Times New Roman" w:hAnsi="Times New Roman" w:cs="Times New Roman"/>
          <w:color w:val="000000" w:themeColor="text1"/>
          <w:sz w:val="26"/>
          <w:szCs w:val="26"/>
          <w14:textFill>
            <w14:solidFill>
              <w14:schemeClr w14:val="tx1"/>
            </w14:solidFill>
          </w14:textFill>
        </w:rPr>
        <w:t>dựng</w:t>
      </w:r>
      <w:r>
        <w:rPr>
          <w:rFonts w:ascii="Times New Roman" w:hAnsi="Times New Roman" w:cs="Times New Roman"/>
          <w:color w:val="000000" w:themeColor="text1"/>
          <w:spacing w:val="1"/>
          <w:sz w:val="26"/>
          <w:szCs w:val="26"/>
          <w14:textFill>
            <w14:solidFill>
              <w14:schemeClr w14:val="tx1"/>
            </w14:solidFill>
          </w14:textFill>
        </w:rPr>
        <w:t xml:space="preserve"> </w:t>
      </w:r>
      <w:r>
        <w:rPr>
          <w:rFonts w:ascii="Times New Roman" w:hAnsi="Times New Roman" w:cs="Times New Roman"/>
          <w:color w:val="000000" w:themeColor="text1"/>
          <w:sz w:val="26"/>
          <w:szCs w:val="26"/>
          <w14:textFill>
            <w14:solidFill>
              <w14:schemeClr w14:val="tx1"/>
            </w14:solidFill>
          </w14:textFill>
        </w:rPr>
        <w:t>cơ</w:t>
      </w:r>
      <w:r>
        <w:rPr>
          <w:rFonts w:ascii="Times New Roman" w:hAnsi="Times New Roman" w:cs="Times New Roman"/>
          <w:color w:val="000000" w:themeColor="text1"/>
          <w:spacing w:val="-2"/>
          <w:sz w:val="26"/>
          <w:szCs w:val="26"/>
          <w14:textFill>
            <w14:solidFill>
              <w14:schemeClr w14:val="tx1"/>
            </w14:solidFill>
          </w14:textFill>
        </w:rPr>
        <w:t xml:space="preserve"> </w:t>
      </w:r>
      <w:r>
        <w:rPr>
          <w:rFonts w:ascii="Times New Roman" w:hAnsi="Times New Roman" w:cs="Times New Roman"/>
          <w:color w:val="000000" w:themeColor="text1"/>
          <w:sz w:val="26"/>
          <w:szCs w:val="26"/>
          <w14:textFill>
            <w14:solidFill>
              <w14:schemeClr w14:val="tx1"/>
            </w14:solidFill>
          </w14:textFill>
        </w:rPr>
        <w:t>sở</w:t>
      </w:r>
      <w:r>
        <w:rPr>
          <w:rFonts w:ascii="Times New Roman" w:hAnsi="Times New Roman" w:cs="Times New Roman"/>
          <w:color w:val="000000" w:themeColor="text1"/>
          <w:spacing w:val="-3"/>
          <w:sz w:val="26"/>
          <w:szCs w:val="26"/>
          <w14:textFill>
            <w14:solidFill>
              <w14:schemeClr w14:val="tx1"/>
            </w14:solidFill>
          </w14:textFill>
        </w:rPr>
        <w:t xml:space="preserve"> </w:t>
      </w:r>
      <w:r>
        <w:rPr>
          <w:rFonts w:ascii="Times New Roman" w:hAnsi="Times New Roman" w:cs="Times New Roman"/>
          <w:color w:val="000000" w:themeColor="text1"/>
          <w:sz w:val="26"/>
          <w:szCs w:val="26"/>
          <w14:textFill>
            <w14:solidFill>
              <w14:schemeClr w14:val="tx1"/>
            </w14:solidFill>
          </w14:textFill>
        </w:rPr>
        <w:t>hậu</w:t>
      </w:r>
      <w:r>
        <w:rPr>
          <w:rFonts w:ascii="Times New Roman" w:hAnsi="Times New Roman" w:cs="Times New Roman"/>
          <w:color w:val="000000" w:themeColor="text1"/>
          <w:spacing w:val="2"/>
          <w:sz w:val="26"/>
          <w:szCs w:val="26"/>
          <w14:textFill>
            <w14:solidFill>
              <w14:schemeClr w14:val="tx1"/>
            </w14:solidFill>
          </w14:textFill>
        </w:rPr>
        <w:t xml:space="preserve"> </w:t>
      </w:r>
      <w:r>
        <w:rPr>
          <w:rFonts w:ascii="Times New Roman" w:hAnsi="Times New Roman" w:cs="Times New Roman"/>
          <w:color w:val="000000" w:themeColor="text1"/>
          <w:sz w:val="26"/>
          <w:szCs w:val="26"/>
          <w14:textFill>
            <w14:solidFill>
              <w14:schemeClr w14:val="tx1"/>
            </w14:solidFill>
          </w14:textFill>
        </w:rPr>
        <w:t>cần,</w:t>
      </w:r>
      <w:r>
        <w:rPr>
          <w:rFonts w:ascii="Times New Roman" w:hAnsi="Times New Roman" w:cs="Times New Roman"/>
          <w:color w:val="000000" w:themeColor="text1"/>
          <w:spacing w:val="-1"/>
          <w:sz w:val="26"/>
          <w:szCs w:val="26"/>
          <w14:textFill>
            <w14:solidFill>
              <w14:schemeClr w14:val="tx1"/>
            </w14:solidFill>
          </w14:textFill>
        </w:rPr>
        <w:t xml:space="preserve"> </w:t>
      </w:r>
      <w:r>
        <w:rPr>
          <w:rFonts w:ascii="Times New Roman" w:hAnsi="Times New Roman" w:cs="Times New Roman"/>
          <w:color w:val="000000" w:themeColor="text1"/>
          <w:sz w:val="26"/>
          <w:szCs w:val="26"/>
          <w14:textFill>
            <w14:solidFill>
              <w14:schemeClr w14:val="tx1"/>
            </w14:solidFill>
          </w14:textFill>
        </w:rPr>
        <w:t>kỹ</w:t>
      </w:r>
      <w:r>
        <w:rPr>
          <w:rFonts w:ascii="Times New Roman" w:hAnsi="Times New Roman" w:cs="Times New Roman"/>
          <w:color w:val="000000" w:themeColor="text1"/>
          <w:spacing w:val="-3"/>
          <w:sz w:val="26"/>
          <w:szCs w:val="26"/>
          <w14:textFill>
            <w14:solidFill>
              <w14:schemeClr w14:val="tx1"/>
            </w14:solidFill>
          </w14:textFill>
        </w:rPr>
        <w:t xml:space="preserve"> </w:t>
      </w:r>
      <w:r>
        <w:rPr>
          <w:rFonts w:ascii="Times New Roman" w:hAnsi="Times New Roman" w:cs="Times New Roman"/>
          <w:color w:val="000000" w:themeColor="text1"/>
          <w:sz w:val="26"/>
          <w:szCs w:val="26"/>
          <w14:textFill>
            <w14:solidFill>
              <w14:schemeClr w14:val="tx1"/>
            </w14:solidFill>
          </w14:textFill>
        </w:rPr>
        <w:t>thuật,</w:t>
      </w:r>
      <w:r>
        <w:rPr>
          <w:rFonts w:ascii="Times New Roman" w:hAnsi="Times New Roman" w:cs="Times New Roman"/>
          <w:color w:val="000000" w:themeColor="text1"/>
          <w:spacing w:val="-1"/>
          <w:sz w:val="26"/>
          <w:szCs w:val="26"/>
          <w14:textFill>
            <w14:solidFill>
              <w14:schemeClr w14:val="tx1"/>
            </w14:solidFill>
          </w14:textFill>
        </w:rPr>
        <w:t xml:space="preserve"> </w:t>
      </w:r>
      <w:r>
        <w:rPr>
          <w:rFonts w:ascii="Times New Roman" w:hAnsi="Times New Roman" w:cs="Times New Roman"/>
          <w:color w:val="000000" w:themeColor="text1"/>
          <w:sz w:val="26"/>
          <w:szCs w:val="26"/>
          <w14:textFill>
            <w14:solidFill>
              <w14:schemeClr w14:val="tx1"/>
            </w14:solidFill>
          </w14:textFill>
        </w:rPr>
        <w:t>phục</w:t>
      </w:r>
      <w:r>
        <w:rPr>
          <w:rFonts w:ascii="Times New Roman" w:hAnsi="Times New Roman" w:cs="Times New Roman"/>
          <w:color w:val="000000" w:themeColor="text1"/>
          <w:spacing w:val="-3"/>
          <w:sz w:val="26"/>
          <w:szCs w:val="26"/>
          <w14:textFill>
            <w14:solidFill>
              <w14:schemeClr w14:val="tx1"/>
            </w14:solidFill>
          </w14:textFill>
        </w:rPr>
        <w:t xml:space="preserve"> </w:t>
      </w:r>
      <w:r>
        <w:rPr>
          <w:rFonts w:ascii="Times New Roman" w:hAnsi="Times New Roman" w:cs="Times New Roman"/>
          <w:color w:val="000000" w:themeColor="text1"/>
          <w:sz w:val="26"/>
          <w:szCs w:val="26"/>
          <w14:textFill>
            <w14:solidFill>
              <w14:schemeClr w14:val="tx1"/>
            </w14:solidFill>
          </w14:textFill>
        </w:rPr>
        <w:t>vụ</w:t>
      </w:r>
      <w:r>
        <w:rPr>
          <w:rFonts w:ascii="Times New Roman" w:hAnsi="Times New Roman" w:cs="Times New Roman"/>
          <w:color w:val="000000" w:themeColor="text1"/>
          <w:spacing w:val="-1"/>
          <w:sz w:val="26"/>
          <w:szCs w:val="26"/>
          <w14:textFill>
            <w14:solidFill>
              <w14:schemeClr w14:val="tx1"/>
            </w14:solidFill>
          </w14:textFill>
        </w:rPr>
        <w:t xml:space="preserve"> </w:t>
      </w:r>
      <w:r>
        <w:rPr>
          <w:rFonts w:ascii="Times New Roman" w:hAnsi="Times New Roman" w:cs="Times New Roman"/>
          <w:color w:val="000000" w:themeColor="text1"/>
          <w:sz w:val="26"/>
          <w:szCs w:val="26"/>
          <w14:textFill>
            <w14:solidFill>
              <w14:schemeClr w14:val="tx1"/>
            </w14:solidFill>
          </w14:textFill>
        </w:rPr>
        <w:t>quân</w:t>
      </w:r>
      <w:r>
        <w:rPr>
          <w:rFonts w:ascii="Times New Roman" w:hAnsi="Times New Roman" w:cs="Times New Roman"/>
          <w:color w:val="000000" w:themeColor="text1"/>
          <w:spacing w:val="-2"/>
          <w:sz w:val="26"/>
          <w:szCs w:val="26"/>
          <w14:textFill>
            <w14:solidFill>
              <w14:schemeClr w14:val="tx1"/>
            </w14:solidFill>
          </w14:textFill>
        </w:rPr>
        <w:t xml:space="preserve"> </w:t>
      </w:r>
      <w:r>
        <w:rPr>
          <w:rFonts w:ascii="Times New Roman" w:hAnsi="Times New Roman" w:cs="Times New Roman"/>
          <w:color w:val="000000" w:themeColor="text1"/>
          <w:sz w:val="26"/>
          <w:szCs w:val="26"/>
          <w14:textFill>
            <w14:solidFill>
              <w14:schemeClr w14:val="tx1"/>
            </w14:solidFill>
          </w14:textFill>
        </w:rPr>
        <w:t>sự.</w:t>
      </w:r>
    </w:p>
    <w:p w14:paraId="5A4322DB">
      <w:pPr>
        <w:tabs>
          <w:tab w:val="left" w:pos="666"/>
        </w:tabs>
        <w:spacing w:after="0" w:line="276" w:lineRule="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 xml:space="preserve">C. </w:t>
      </w:r>
      <w:r>
        <w:rPr>
          <w:color w:val="000000" w:themeColor="text1"/>
          <w:sz w:val="26"/>
          <w:szCs w:val="26"/>
          <w:lang w:val="en-US"/>
          <w14:textFill>
            <w14:solidFill>
              <w14:schemeClr w14:val="tx1"/>
            </w14:solidFill>
          </w14:textFill>
        </w:rPr>
        <w:t>k</w:t>
      </w:r>
      <w:r>
        <w:rPr>
          <w:color w:val="000000" w:themeColor="text1"/>
          <w:sz w:val="26"/>
          <w:szCs w:val="26"/>
          <w14:textFill>
            <w14:solidFill>
              <w14:schemeClr w14:val="tx1"/>
            </w14:solidFill>
          </w14:textFill>
        </w:rPr>
        <w:t>iểm</w:t>
      </w:r>
      <w:r>
        <w:rPr>
          <w:color w:val="000000" w:themeColor="text1"/>
          <w:spacing w:val="-5"/>
          <w:sz w:val="26"/>
          <w:szCs w:val="26"/>
          <w14:textFill>
            <w14:solidFill>
              <w14:schemeClr w14:val="tx1"/>
            </w14:solidFill>
          </w14:textFill>
        </w:rPr>
        <w:t xml:space="preserve"> </w:t>
      </w:r>
      <w:r>
        <w:rPr>
          <w:color w:val="000000" w:themeColor="text1"/>
          <w:sz w:val="26"/>
          <w:szCs w:val="26"/>
          <w14:textFill>
            <w14:solidFill>
              <w14:schemeClr w14:val="tx1"/>
            </w14:solidFill>
          </w14:textFill>
        </w:rPr>
        <w:t>soát,</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đảm</w:t>
      </w:r>
      <w:r>
        <w:rPr>
          <w:color w:val="000000" w:themeColor="text1"/>
          <w:spacing w:val="-5"/>
          <w:sz w:val="26"/>
          <w:szCs w:val="26"/>
          <w14:textFill>
            <w14:solidFill>
              <w14:schemeClr w14:val="tx1"/>
            </w14:solidFill>
          </w14:textFill>
        </w:rPr>
        <w:t xml:space="preserve"> </w:t>
      </w:r>
      <w:r>
        <w:rPr>
          <w:color w:val="000000" w:themeColor="text1"/>
          <w:sz w:val="26"/>
          <w:szCs w:val="26"/>
          <w14:textFill>
            <w14:solidFill>
              <w14:schemeClr w14:val="tx1"/>
            </w14:solidFill>
          </w14:textFill>
        </w:rPr>
        <w:t>bảo</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an</w:t>
      </w:r>
      <w:r>
        <w:rPr>
          <w:color w:val="000000" w:themeColor="text1"/>
          <w:spacing w:val="-2"/>
          <w:sz w:val="26"/>
          <w:szCs w:val="26"/>
          <w14:textFill>
            <w14:solidFill>
              <w14:schemeClr w14:val="tx1"/>
            </w14:solidFill>
          </w14:textFill>
        </w:rPr>
        <w:t xml:space="preserve"> </w:t>
      </w:r>
      <w:r>
        <w:rPr>
          <w:color w:val="000000" w:themeColor="text1"/>
          <w:sz w:val="26"/>
          <w:szCs w:val="26"/>
          <w14:textFill>
            <w14:solidFill>
              <w14:schemeClr w14:val="tx1"/>
            </w14:solidFill>
          </w14:textFill>
        </w:rPr>
        <w:t>ninh</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giao</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thông</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trên</w:t>
      </w:r>
      <w:r>
        <w:rPr>
          <w:color w:val="000000" w:themeColor="text1"/>
          <w:spacing w:val="-2"/>
          <w:sz w:val="26"/>
          <w:szCs w:val="26"/>
          <w14:textFill>
            <w14:solidFill>
              <w14:schemeClr w14:val="tx1"/>
            </w14:solidFill>
          </w14:textFill>
        </w:rPr>
        <w:t xml:space="preserve"> </w:t>
      </w:r>
      <w:r>
        <w:rPr>
          <w:color w:val="000000" w:themeColor="text1"/>
          <w:sz w:val="26"/>
          <w:szCs w:val="26"/>
          <w14:textFill>
            <w14:solidFill>
              <w14:schemeClr w14:val="tx1"/>
            </w14:solidFill>
          </w14:textFill>
        </w:rPr>
        <w:t>biển.</w:t>
      </w:r>
    </w:p>
    <w:p w14:paraId="271FD748">
      <w:pPr>
        <w:tabs>
          <w:tab w:val="left" w:pos="675"/>
        </w:tabs>
        <w:spacing w:after="0" w:line="276" w:lineRule="auto"/>
        <w:rPr>
          <w:rFonts w:hint="default" w:ascii="Times New Roman" w:hAnsi="Times New Roman" w:eastAsia="Calibri" w:cs="Times New Roman"/>
          <w:bCs/>
          <w:sz w:val="25"/>
          <w:szCs w:val="25"/>
          <w:lang w:val="vi-VN"/>
        </w:rPr>
      </w:pPr>
      <w:r>
        <w:rPr>
          <w:rFonts w:ascii="Times New Roman" w:hAnsi="Times New Roman" w:cs="Times New Roman"/>
          <w:color w:val="000000" w:themeColor="text1"/>
          <w:sz w:val="26"/>
          <w:szCs w:val="26"/>
          <w14:textFill>
            <w14:solidFill>
              <w14:schemeClr w14:val="tx1"/>
            </w14:solidFill>
          </w14:textFill>
        </w:rPr>
        <w:t>D. xây</w:t>
      </w:r>
      <w:r>
        <w:rPr>
          <w:rFonts w:ascii="Times New Roman" w:hAnsi="Times New Roman" w:cs="Times New Roman"/>
          <w:color w:val="000000" w:themeColor="text1"/>
          <w:spacing w:val="-2"/>
          <w:sz w:val="26"/>
          <w:szCs w:val="26"/>
          <w14:textFill>
            <w14:solidFill>
              <w14:schemeClr w14:val="tx1"/>
            </w14:solidFill>
          </w14:textFill>
        </w:rPr>
        <w:t xml:space="preserve"> </w:t>
      </w:r>
      <w:r>
        <w:rPr>
          <w:rFonts w:ascii="Times New Roman" w:hAnsi="Times New Roman" w:cs="Times New Roman"/>
          <w:color w:val="000000" w:themeColor="text1"/>
          <w:sz w:val="26"/>
          <w:szCs w:val="26"/>
          <w14:textFill>
            <w14:solidFill>
              <w14:schemeClr w14:val="tx1"/>
            </w14:solidFill>
          </w14:textFill>
        </w:rPr>
        <w:t>dựng</w:t>
      </w:r>
      <w:r>
        <w:rPr>
          <w:rFonts w:ascii="Times New Roman" w:hAnsi="Times New Roman" w:cs="Times New Roman"/>
          <w:color w:val="000000" w:themeColor="text1"/>
          <w:spacing w:val="2"/>
          <w:sz w:val="26"/>
          <w:szCs w:val="26"/>
          <w14:textFill>
            <w14:solidFill>
              <w14:schemeClr w14:val="tx1"/>
            </w14:solidFill>
          </w14:textFill>
        </w:rPr>
        <w:t xml:space="preserve"> </w:t>
      </w:r>
      <w:r>
        <w:rPr>
          <w:rFonts w:ascii="Times New Roman" w:hAnsi="Times New Roman" w:cs="Times New Roman"/>
          <w:color w:val="000000" w:themeColor="text1"/>
          <w:sz w:val="26"/>
          <w:szCs w:val="26"/>
          <w14:textFill>
            <w14:solidFill>
              <w14:schemeClr w14:val="tx1"/>
            </w14:solidFill>
          </w14:textFill>
        </w:rPr>
        <w:t>các</w:t>
      </w:r>
      <w:r>
        <w:rPr>
          <w:rFonts w:ascii="Times New Roman" w:hAnsi="Times New Roman" w:cs="Times New Roman"/>
          <w:color w:val="000000" w:themeColor="text1"/>
          <w:spacing w:val="-3"/>
          <w:sz w:val="26"/>
          <w:szCs w:val="26"/>
          <w14:textFill>
            <w14:solidFill>
              <w14:schemeClr w14:val="tx1"/>
            </w14:solidFill>
          </w14:textFill>
        </w:rPr>
        <w:t xml:space="preserve"> </w:t>
      </w:r>
      <w:r>
        <w:rPr>
          <w:rFonts w:ascii="Times New Roman" w:hAnsi="Times New Roman" w:cs="Times New Roman"/>
          <w:color w:val="000000" w:themeColor="text1"/>
          <w:sz w:val="26"/>
          <w:szCs w:val="26"/>
          <w14:textFill>
            <w14:solidFill>
              <w14:schemeClr w14:val="tx1"/>
            </w14:solidFill>
          </w14:textFill>
        </w:rPr>
        <w:t>trạm</w:t>
      </w:r>
      <w:r>
        <w:rPr>
          <w:rFonts w:ascii="Times New Roman" w:hAnsi="Times New Roman" w:cs="Times New Roman"/>
          <w:color w:val="000000" w:themeColor="text1"/>
          <w:spacing w:val="-4"/>
          <w:sz w:val="26"/>
          <w:szCs w:val="26"/>
          <w14:textFill>
            <w14:solidFill>
              <w14:schemeClr w14:val="tx1"/>
            </w14:solidFill>
          </w14:textFill>
        </w:rPr>
        <w:t xml:space="preserve"> </w:t>
      </w:r>
      <w:r>
        <w:rPr>
          <w:rFonts w:ascii="Times New Roman" w:hAnsi="Times New Roman" w:cs="Times New Roman"/>
          <w:color w:val="000000" w:themeColor="text1"/>
          <w:sz w:val="26"/>
          <w:szCs w:val="26"/>
          <w14:textFill>
            <w14:solidFill>
              <w14:schemeClr w14:val="tx1"/>
            </w14:solidFill>
          </w14:textFill>
        </w:rPr>
        <w:t>thông</w:t>
      </w:r>
      <w:r>
        <w:rPr>
          <w:rFonts w:ascii="Times New Roman" w:hAnsi="Times New Roman" w:cs="Times New Roman"/>
          <w:color w:val="000000" w:themeColor="text1"/>
          <w:spacing w:val="-2"/>
          <w:sz w:val="26"/>
          <w:szCs w:val="26"/>
          <w14:textFill>
            <w14:solidFill>
              <w14:schemeClr w14:val="tx1"/>
            </w14:solidFill>
          </w14:textFill>
        </w:rPr>
        <w:t xml:space="preserve"> </w:t>
      </w:r>
      <w:r>
        <w:rPr>
          <w:rFonts w:ascii="Times New Roman" w:hAnsi="Times New Roman" w:cs="Times New Roman"/>
          <w:color w:val="000000" w:themeColor="text1"/>
          <w:sz w:val="26"/>
          <w:szCs w:val="26"/>
          <w14:textFill>
            <w14:solidFill>
              <w14:schemeClr w14:val="tx1"/>
            </w14:solidFill>
          </w14:textFill>
        </w:rPr>
        <w:t>tin,</w:t>
      </w:r>
      <w:r>
        <w:rPr>
          <w:rFonts w:ascii="Times New Roman" w:hAnsi="Times New Roman" w:cs="Times New Roman"/>
          <w:color w:val="000000" w:themeColor="text1"/>
          <w:spacing w:val="-3"/>
          <w:sz w:val="26"/>
          <w:szCs w:val="26"/>
          <w14:textFill>
            <w14:solidFill>
              <w14:schemeClr w14:val="tx1"/>
            </w14:solidFill>
          </w14:textFill>
        </w:rPr>
        <w:t xml:space="preserve"> </w:t>
      </w:r>
      <w:r>
        <w:rPr>
          <w:rFonts w:ascii="Times New Roman" w:hAnsi="Times New Roman" w:cs="Times New Roman"/>
          <w:color w:val="000000" w:themeColor="text1"/>
          <w:sz w:val="26"/>
          <w:szCs w:val="26"/>
          <w14:textFill>
            <w14:solidFill>
              <w14:schemeClr w14:val="tx1"/>
            </w14:solidFill>
          </w14:textFill>
        </w:rPr>
        <w:t>trạm</w:t>
      </w:r>
      <w:r>
        <w:rPr>
          <w:rFonts w:ascii="Times New Roman" w:hAnsi="Times New Roman" w:cs="Times New Roman"/>
          <w:color w:val="000000" w:themeColor="text1"/>
          <w:spacing w:val="-4"/>
          <w:sz w:val="26"/>
          <w:szCs w:val="26"/>
          <w14:textFill>
            <w14:solidFill>
              <w14:schemeClr w14:val="tx1"/>
            </w14:solidFill>
          </w14:textFill>
        </w:rPr>
        <w:t xml:space="preserve"> </w:t>
      </w:r>
      <w:r>
        <w:rPr>
          <w:rFonts w:ascii="Times New Roman" w:hAnsi="Times New Roman" w:cs="Times New Roman"/>
          <w:color w:val="000000" w:themeColor="text1"/>
          <w:sz w:val="26"/>
          <w:szCs w:val="26"/>
          <w14:textFill>
            <w14:solidFill>
              <w14:schemeClr w14:val="tx1"/>
            </w14:solidFill>
          </w14:textFill>
        </w:rPr>
        <w:t>dừng</w:t>
      </w:r>
      <w:r>
        <w:rPr>
          <w:rFonts w:ascii="Times New Roman" w:hAnsi="Times New Roman" w:cs="Times New Roman"/>
          <w:color w:val="000000" w:themeColor="text1"/>
          <w:spacing w:val="1"/>
          <w:sz w:val="26"/>
          <w:szCs w:val="26"/>
          <w14:textFill>
            <w14:solidFill>
              <w14:schemeClr w14:val="tx1"/>
            </w14:solidFill>
          </w14:textFill>
        </w:rPr>
        <w:t xml:space="preserve"> </w:t>
      </w:r>
      <w:r>
        <w:rPr>
          <w:rFonts w:ascii="Times New Roman" w:hAnsi="Times New Roman" w:cs="Times New Roman"/>
          <w:color w:val="000000" w:themeColor="text1"/>
          <w:sz w:val="26"/>
          <w:szCs w:val="26"/>
          <w14:textFill>
            <w14:solidFill>
              <w14:schemeClr w14:val="tx1"/>
            </w14:solidFill>
          </w14:textFill>
        </w:rPr>
        <w:t>chân.</w:t>
      </w:r>
    </w:p>
    <w:p w14:paraId="4770E8C5">
      <w:pPr>
        <w:pStyle w:val="4"/>
        <w:keepNext w:val="0"/>
        <w:keepLines w:val="0"/>
        <w:pageBreakBefore w:val="0"/>
        <w:kinsoku/>
        <w:wordWrap/>
        <w:overflowPunct/>
        <w:topLinePunct w:val="0"/>
        <w:bidi w:val="0"/>
        <w:adjustRightInd/>
        <w:snapToGrid/>
        <w:spacing w:before="0" w:after="0" w:line="240" w:lineRule="auto"/>
        <w:ind w:left="0"/>
        <w:textAlignment w:val="auto"/>
        <w:rPr>
          <w:rFonts w:hint="default" w:ascii="Times New Roman" w:hAnsi="Times New Roman" w:cs="Times New Roman"/>
          <w:color w:val="000000" w:themeColor="text1"/>
          <w:sz w:val="25"/>
          <w:szCs w:val="25"/>
          <w14:textFill>
            <w14:solidFill>
              <w14:schemeClr w14:val="tx1"/>
            </w14:solidFill>
          </w14:textFill>
        </w:rPr>
      </w:pPr>
      <w:r>
        <w:rPr>
          <w:rFonts w:hint="default" w:ascii="Times New Roman" w:hAnsi="Times New Roman" w:cs="Times New Roman"/>
          <w:b/>
          <w:bCs/>
          <w:sz w:val="25"/>
          <w:szCs w:val="25"/>
          <w:lang w:val="en-US"/>
        </w:rPr>
        <w:t xml:space="preserve">Câu 5: </w:t>
      </w:r>
      <w:r>
        <w:rPr>
          <w:rFonts w:hint="default" w:ascii="Times New Roman" w:hAnsi="Times New Roman" w:cs="Times New Roman"/>
          <w:bCs/>
          <w:color w:val="000000" w:themeColor="text1"/>
          <w:spacing w:val="-3"/>
          <w:sz w:val="25"/>
          <w:szCs w:val="25"/>
          <w:lang w:val="en-US"/>
          <w14:textFill>
            <w14:solidFill>
              <w14:schemeClr w14:val="tx1"/>
            </w14:solidFill>
          </w14:textFill>
        </w:rPr>
        <w:t>Công cuộc cải cách của</w:t>
      </w:r>
      <w:r>
        <w:rPr>
          <w:rFonts w:hint="default" w:ascii="Times New Roman" w:hAnsi="Times New Roman" w:cs="Times New Roman"/>
          <w:b/>
          <w:color w:val="000000" w:themeColor="text1"/>
          <w:spacing w:val="-3"/>
          <w:sz w:val="25"/>
          <w:szCs w:val="25"/>
          <w:lang w:val="en-US"/>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Lê</w:t>
      </w:r>
      <w:r>
        <w:rPr>
          <w:rFonts w:hint="default" w:ascii="Times New Roman" w:hAnsi="Times New Roman" w:cs="Times New Roman"/>
          <w:color w:val="000000" w:themeColor="text1"/>
          <w:spacing w:val="-2"/>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Thánh</w:t>
      </w:r>
      <w:r>
        <w:rPr>
          <w:rFonts w:hint="default" w:ascii="Times New Roman" w:hAnsi="Times New Roman" w:cs="Times New Roman"/>
          <w:color w:val="000000" w:themeColor="text1"/>
          <w:spacing w:val="-1"/>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Tông</w:t>
      </w:r>
      <w:r>
        <w:rPr>
          <w:rFonts w:hint="default" w:ascii="Times New Roman" w:hAnsi="Times New Roman" w:cs="Times New Roman"/>
          <w:color w:val="000000" w:themeColor="text1"/>
          <w:spacing w:val="-5"/>
          <w:sz w:val="25"/>
          <w:szCs w:val="25"/>
          <w14:textFill>
            <w14:solidFill>
              <w14:schemeClr w14:val="tx1"/>
            </w14:solidFill>
          </w14:textFill>
        </w:rPr>
        <w:t xml:space="preserve"> </w:t>
      </w:r>
      <w:r>
        <w:rPr>
          <w:rFonts w:hint="default" w:ascii="Times New Roman" w:hAnsi="Times New Roman" w:cs="Times New Roman"/>
          <w:color w:val="000000" w:themeColor="text1"/>
          <w:spacing w:val="-5"/>
          <w:sz w:val="25"/>
          <w:szCs w:val="25"/>
          <w:lang w:val="en-US"/>
          <w14:textFill>
            <w14:solidFill>
              <w14:schemeClr w14:val="tx1"/>
            </w14:solidFill>
          </w14:textFill>
        </w:rPr>
        <w:t xml:space="preserve">được tiến hành trên mọi lĩnh vực, nhưng tập trung chủ yếu vào </w:t>
      </w:r>
      <w:r>
        <w:rPr>
          <w:rFonts w:hint="default" w:ascii="Times New Roman" w:hAnsi="Times New Roman" w:cs="Times New Roman"/>
          <w:color w:val="000000" w:themeColor="text1"/>
          <w:sz w:val="25"/>
          <w:szCs w:val="25"/>
          <w14:textFill>
            <w14:solidFill>
              <w14:schemeClr w14:val="tx1"/>
            </w14:solidFill>
          </w14:textFill>
        </w:rPr>
        <w:t>lĩnh</w:t>
      </w:r>
      <w:r>
        <w:rPr>
          <w:rFonts w:hint="default" w:ascii="Times New Roman" w:hAnsi="Times New Roman" w:cs="Times New Roman"/>
          <w:color w:val="000000" w:themeColor="text1"/>
          <w:spacing w:val="-4"/>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vực</w:t>
      </w:r>
      <w:r>
        <w:rPr>
          <w:rFonts w:hint="default" w:ascii="Times New Roman" w:hAnsi="Times New Roman" w:cs="Times New Roman"/>
          <w:color w:val="000000" w:themeColor="text1"/>
          <w:spacing w:val="-2"/>
          <w:sz w:val="25"/>
          <w:szCs w:val="25"/>
          <w14:textFill>
            <w14:solidFill>
              <w14:schemeClr w14:val="tx1"/>
            </w14:solidFill>
          </w14:textFill>
        </w:rPr>
        <w:t xml:space="preserve"> </w:t>
      </w:r>
    </w:p>
    <w:p w14:paraId="519EA60E">
      <w:pPr>
        <w:pStyle w:val="4"/>
        <w:tabs>
          <w:tab w:val="left" w:pos="2606"/>
          <w:tab w:val="left" w:pos="4875"/>
          <w:tab w:val="left" w:pos="7143"/>
        </w:tabs>
        <w:spacing w:before="0" w:line="276" w:lineRule="auto"/>
        <w:ind w:left="0"/>
        <w:rPr>
          <w:rFonts w:hint="default" w:ascii="Times New Roman" w:hAnsi="Times New Roman" w:cs="Times New Roman"/>
          <w:color w:val="000000" w:themeColor="text1"/>
          <w:sz w:val="25"/>
          <w:szCs w:val="25"/>
          <w14:textFill>
            <w14:solidFill>
              <w14:schemeClr w14:val="tx1"/>
            </w14:solidFill>
          </w14:textFill>
        </w:rPr>
      </w:pPr>
      <w:r>
        <w:rPr>
          <w:rFonts w:hint="default" w:ascii="Times New Roman" w:hAnsi="Times New Roman" w:cs="Times New Roman"/>
          <w:color w:val="000000" w:themeColor="text1"/>
          <w:sz w:val="25"/>
          <w:szCs w:val="25"/>
          <w14:textFill>
            <w14:solidFill>
              <w14:schemeClr w14:val="tx1"/>
            </w14:solidFill>
          </w14:textFill>
        </w:rPr>
        <w:t>A.</w:t>
      </w:r>
      <w:r>
        <w:rPr>
          <w:rFonts w:hint="default" w:ascii="Times New Roman" w:hAnsi="Times New Roman" w:cs="Times New Roman"/>
          <w:color w:val="000000" w:themeColor="text1"/>
          <w:spacing w:val="68"/>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lang w:val="en-US"/>
          <w14:textFill>
            <w14:solidFill>
              <w14:schemeClr w14:val="tx1"/>
            </w14:solidFill>
          </w14:textFill>
        </w:rPr>
        <w:t>k</w:t>
      </w:r>
      <w:r>
        <w:rPr>
          <w:rFonts w:hint="default" w:ascii="Times New Roman" w:hAnsi="Times New Roman" w:cs="Times New Roman"/>
          <w:color w:val="000000" w:themeColor="text1"/>
          <w:sz w:val="25"/>
          <w:szCs w:val="25"/>
          <w14:textFill>
            <w14:solidFill>
              <w14:schemeClr w14:val="tx1"/>
            </w14:solidFill>
          </w14:textFill>
        </w:rPr>
        <w:t>inh tế.</w:t>
      </w:r>
      <w:r>
        <w:rPr>
          <w:rFonts w:hint="default" w:ascii="Times New Roman" w:hAnsi="Times New Roman" w:cs="Times New Roman"/>
          <w:color w:val="000000" w:themeColor="text1"/>
          <w:sz w:val="25"/>
          <w:szCs w:val="25"/>
          <w:lang w:val="en-US"/>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B.</w:t>
      </w:r>
      <w:r>
        <w:rPr>
          <w:rFonts w:hint="default" w:ascii="Times New Roman" w:hAnsi="Times New Roman" w:cs="Times New Roman"/>
          <w:color w:val="000000" w:themeColor="text1"/>
          <w:spacing w:val="-1"/>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lang w:val="en-US"/>
          <w14:textFill>
            <w14:solidFill>
              <w14:schemeClr w14:val="tx1"/>
            </w14:solidFill>
          </w14:textFill>
        </w:rPr>
        <w:t>g</w:t>
      </w:r>
      <w:r>
        <w:rPr>
          <w:rFonts w:hint="default" w:ascii="Times New Roman" w:hAnsi="Times New Roman" w:cs="Times New Roman"/>
          <w:color w:val="000000" w:themeColor="text1"/>
          <w:sz w:val="25"/>
          <w:szCs w:val="25"/>
          <w14:textFill>
            <w14:solidFill>
              <w14:schemeClr w14:val="tx1"/>
            </w14:solidFill>
          </w14:textFill>
        </w:rPr>
        <w:t>iáo</w:t>
      </w:r>
      <w:r>
        <w:rPr>
          <w:rFonts w:hint="default" w:ascii="Times New Roman" w:hAnsi="Times New Roman" w:cs="Times New Roman"/>
          <w:color w:val="000000" w:themeColor="text1"/>
          <w:spacing w:val="-2"/>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dục.</w:t>
      </w:r>
      <w:r>
        <w:rPr>
          <w:rFonts w:hint="default" w:ascii="Times New Roman" w:hAnsi="Times New Roman" w:cs="Times New Roman"/>
          <w:color w:val="000000" w:themeColor="text1"/>
          <w:sz w:val="25"/>
          <w:szCs w:val="25"/>
          <w:lang w:val="en-US"/>
          <w14:textFill>
            <w14:solidFill>
              <w14:schemeClr w14:val="tx1"/>
            </w14:solidFill>
          </w14:textFill>
        </w:rPr>
        <w:t xml:space="preserve">              </w:t>
      </w:r>
      <w:r>
        <w:rPr>
          <w:rFonts w:hint="default" w:ascii="Times New Roman" w:hAnsi="Times New Roman" w:cs="Times New Roman"/>
          <w:color w:val="000000" w:themeColor="text1"/>
          <w:sz w:val="25"/>
          <w:szCs w:val="25"/>
          <w:u w:val="single"/>
          <w14:textFill>
            <w14:solidFill>
              <w14:schemeClr w14:val="tx1"/>
            </w14:solidFill>
          </w14:textFill>
        </w:rPr>
        <w:t>C</w:t>
      </w:r>
      <w:r>
        <w:rPr>
          <w:rFonts w:hint="default" w:ascii="Times New Roman" w:hAnsi="Times New Roman" w:cs="Times New Roman"/>
          <w:color w:val="000000" w:themeColor="text1"/>
          <w:sz w:val="25"/>
          <w:szCs w:val="25"/>
          <w14:textFill>
            <w14:solidFill>
              <w14:schemeClr w14:val="tx1"/>
            </w14:solidFill>
          </w14:textFill>
        </w:rPr>
        <w:t>.</w:t>
      </w:r>
      <w:r>
        <w:rPr>
          <w:rFonts w:hint="default" w:ascii="Times New Roman" w:hAnsi="Times New Roman" w:cs="Times New Roman"/>
          <w:color w:val="000000" w:themeColor="text1"/>
          <w:spacing w:val="-3"/>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lang w:val="en-US"/>
          <w14:textFill>
            <w14:solidFill>
              <w14:schemeClr w14:val="tx1"/>
            </w14:solidFill>
          </w14:textFill>
        </w:rPr>
        <w:t>h</w:t>
      </w:r>
      <w:r>
        <w:rPr>
          <w:rFonts w:hint="default" w:ascii="Times New Roman" w:hAnsi="Times New Roman" w:cs="Times New Roman"/>
          <w:color w:val="000000" w:themeColor="text1"/>
          <w:sz w:val="25"/>
          <w:szCs w:val="25"/>
          <w14:textFill>
            <w14:solidFill>
              <w14:schemeClr w14:val="tx1"/>
            </w14:solidFill>
          </w14:textFill>
        </w:rPr>
        <w:t>ành chính.</w:t>
      </w:r>
      <w:r>
        <w:rPr>
          <w:rFonts w:hint="default" w:ascii="Times New Roman" w:hAnsi="Times New Roman" w:cs="Times New Roman"/>
          <w:color w:val="000000" w:themeColor="text1"/>
          <w:sz w:val="25"/>
          <w:szCs w:val="25"/>
          <w:lang w:val="en-US"/>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 xml:space="preserve">D. </w:t>
      </w:r>
      <w:r>
        <w:rPr>
          <w:rFonts w:hint="default" w:ascii="Times New Roman" w:hAnsi="Times New Roman" w:cs="Times New Roman"/>
          <w:color w:val="000000" w:themeColor="text1"/>
          <w:sz w:val="25"/>
          <w:szCs w:val="25"/>
          <w:lang w:val="en-US"/>
          <w14:textFill>
            <w14:solidFill>
              <w14:schemeClr w14:val="tx1"/>
            </w14:solidFill>
          </w14:textFill>
        </w:rPr>
        <w:t>v</w:t>
      </w:r>
      <w:r>
        <w:rPr>
          <w:rFonts w:hint="default" w:ascii="Times New Roman" w:hAnsi="Times New Roman" w:cs="Times New Roman"/>
          <w:color w:val="000000" w:themeColor="text1"/>
          <w:sz w:val="25"/>
          <w:szCs w:val="25"/>
          <w14:textFill>
            <w14:solidFill>
              <w14:schemeClr w14:val="tx1"/>
            </w14:solidFill>
          </w14:textFill>
        </w:rPr>
        <w:t>ăn</w:t>
      </w:r>
      <w:r>
        <w:rPr>
          <w:rFonts w:hint="default" w:ascii="Times New Roman" w:hAnsi="Times New Roman" w:cs="Times New Roman"/>
          <w:color w:val="000000" w:themeColor="text1"/>
          <w:spacing w:val="1"/>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hóa.</w:t>
      </w:r>
    </w:p>
    <w:p w14:paraId="09AC9BFA">
      <w:pPr>
        <w:spacing w:after="0" w:line="276" w:lineRule="auto"/>
        <w:rPr>
          <w:rFonts w:hint="default" w:ascii="Times New Roman" w:hAnsi="Times New Roman" w:cs="Times New Roman"/>
          <w:color w:val="000000" w:themeColor="text1"/>
          <w:sz w:val="25"/>
          <w:szCs w:val="25"/>
          <w14:textFill>
            <w14:solidFill>
              <w14:schemeClr w14:val="tx1"/>
            </w14:solidFill>
          </w14:textFill>
        </w:rPr>
      </w:pPr>
      <w:r>
        <w:rPr>
          <w:rFonts w:hint="default" w:ascii="Times New Roman" w:hAnsi="Times New Roman" w:cs="Times New Roman"/>
          <w:b/>
          <w:bCs/>
          <w:sz w:val="25"/>
          <w:szCs w:val="25"/>
          <w:lang w:val="en-US"/>
        </w:rPr>
        <w:t xml:space="preserve">Câu 6: </w:t>
      </w:r>
      <w:r>
        <w:rPr>
          <w:rFonts w:hint="default" w:ascii="Times New Roman" w:hAnsi="Times New Roman" w:cs="Times New Roman"/>
          <w:color w:val="000000" w:themeColor="text1"/>
          <w:sz w:val="25"/>
          <w:szCs w:val="25"/>
          <w14:textFill>
            <w14:solidFill>
              <w14:schemeClr w14:val="tx1"/>
            </w14:solidFill>
          </w14:textFill>
        </w:rPr>
        <w:t>Ban cấp ruộng đất cho quý tộc, quan lại cao cấp từ nhất phẩm đến tứ phẩm là nội dung chủ yếu của chính sách cải cách nào sau đây của vua Lê Thánh Tông?</w:t>
      </w:r>
    </w:p>
    <w:p w14:paraId="3DE86A1F">
      <w:pPr>
        <w:spacing w:after="0" w:line="276" w:lineRule="auto"/>
        <w:rPr>
          <w:rFonts w:hint="default" w:ascii="Times New Roman" w:hAnsi="Times New Roman" w:cs="Times New Roman"/>
          <w:color w:val="000000" w:themeColor="text1"/>
          <w:sz w:val="25"/>
          <w:szCs w:val="25"/>
          <w:lang w:val="en-US"/>
          <w14:textFill>
            <w14:solidFill>
              <w14:schemeClr w14:val="tx1"/>
            </w14:solidFill>
          </w14:textFill>
        </w:rPr>
      </w:pPr>
      <w:r>
        <w:rPr>
          <w:rFonts w:hint="default" w:ascii="Times New Roman" w:hAnsi="Times New Roman" w:cs="Times New Roman"/>
          <w:color w:val="000000" w:themeColor="text1"/>
          <w:sz w:val="25"/>
          <w:szCs w:val="25"/>
          <w14:textFill>
            <w14:solidFill>
              <w14:schemeClr w14:val="tx1"/>
            </w14:solidFill>
          </w14:textFill>
        </w:rPr>
        <w:t>A. Quân điền</w:t>
      </w:r>
      <w:r>
        <w:rPr>
          <w:rFonts w:hint="default" w:cs="Times New Roman"/>
          <w:color w:val="000000" w:themeColor="text1"/>
          <w:sz w:val="25"/>
          <w:szCs w:val="25"/>
          <w:lang w:val="en-US"/>
          <w14:textFill>
            <w14:solidFill>
              <w14:schemeClr w14:val="tx1"/>
            </w14:solidFill>
          </w14:textFill>
        </w:rPr>
        <w:t>.</w:t>
      </w:r>
      <w:r>
        <w:rPr>
          <w:rFonts w:hint="default" w:ascii="Times New Roman" w:hAnsi="Times New Roman" w:cs="Times New Roman"/>
          <w:color w:val="000000" w:themeColor="text1"/>
          <w:sz w:val="25"/>
          <w:szCs w:val="25"/>
          <w14:textFill>
            <w14:solidFill>
              <w14:schemeClr w14:val="tx1"/>
            </w14:solidFill>
          </w14:textFill>
        </w:rPr>
        <w:t xml:space="preserve">             B. Hạn điền</w:t>
      </w:r>
      <w:r>
        <w:rPr>
          <w:rFonts w:hint="default" w:cs="Times New Roman"/>
          <w:color w:val="000000" w:themeColor="text1"/>
          <w:sz w:val="25"/>
          <w:szCs w:val="25"/>
          <w:lang w:val="en-US"/>
          <w14:textFill>
            <w14:solidFill>
              <w14:schemeClr w14:val="tx1"/>
            </w14:solidFill>
          </w14:textFill>
        </w:rPr>
        <w:t>.</w:t>
      </w:r>
      <w:r>
        <w:rPr>
          <w:rFonts w:hint="default" w:ascii="Times New Roman" w:hAnsi="Times New Roman" w:cs="Times New Roman"/>
          <w:color w:val="000000" w:themeColor="text1"/>
          <w:sz w:val="25"/>
          <w:szCs w:val="25"/>
          <w14:textFill>
            <w14:solidFill>
              <w14:schemeClr w14:val="tx1"/>
            </w14:solidFill>
          </w14:textFill>
        </w:rPr>
        <w:t xml:space="preserve">           C. Hạn nô</w:t>
      </w:r>
      <w:r>
        <w:rPr>
          <w:rFonts w:hint="default" w:cs="Times New Roman"/>
          <w:color w:val="000000" w:themeColor="text1"/>
          <w:sz w:val="25"/>
          <w:szCs w:val="25"/>
          <w:lang w:val="en-US"/>
          <w14:textFill>
            <w14:solidFill>
              <w14:schemeClr w14:val="tx1"/>
            </w14:solidFill>
          </w14:textFill>
        </w:rPr>
        <w:t>.</w:t>
      </w:r>
      <w:r>
        <w:rPr>
          <w:rFonts w:hint="default" w:ascii="Times New Roman" w:hAnsi="Times New Roman" w:cs="Times New Roman"/>
          <w:color w:val="000000" w:themeColor="text1"/>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u w:val="single"/>
          <w14:textFill>
            <w14:solidFill>
              <w14:schemeClr w14:val="tx1"/>
            </w14:solidFill>
          </w14:textFill>
        </w:rPr>
        <w:t>D</w:t>
      </w:r>
      <w:r>
        <w:rPr>
          <w:rFonts w:hint="default" w:ascii="Times New Roman" w:hAnsi="Times New Roman" w:cs="Times New Roman"/>
          <w:color w:val="000000" w:themeColor="text1"/>
          <w:sz w:val="25"/>
          <w:szCs w:val="25"/>
          <w14:textFill>
            <w14:solidFill>
              <w14:schemeClr w14:val="tx1"/>
            </w14:solidFill>
          </w14:textFill>
        </w:rPr>
        <w:t>. Lộc điền</w:t>
      </w:r>
      <w:r>
        <w:rPr>
          <w:rFonts w:hint="default" w:cs="Times New Roman"/>
          <w:color w:val="000000" w:themeColor="text1"/>
          <w:sz w:val="25"/>
          <w:szCs w:val="25"/>
          <w:lang w:val="en-US"/>
          <w14:textFill>
            <w14:solidFill>
              <w14:schemeClr w14:val="tx1"/>
            </w14:solidFill>
          </w14:textFill>
        </w:rPr>
        <w:t>.</w:t>
      </w:r>
    </w:p>
    <w:p w14:paraId="00869954">
      <w:pPr>
        <w:spacing w:after="0" w:line="276" w:lineRule="auto"/>
        <w:jc w:val="both"/>
        <w:rPr>
          <w:rFonts w:hint="default" w:ascii="Times New Roman" w:hAnsi="Times New Roman" w:cs="Times New Roman"/>
          <w:color w:val="000000" w:themeColor="text1"/>
          <w:sz w:val="25"/>
          <w:szCs w:val="25"/>
          <w:lang w:val="fr-FR"/>
          <w14:textFill>
            <w14:solidFill>
              <w14:schemeClr w14:val="tx1"/>
            </w14:solidFill>
          </w14:textFill>
        </w:rPr>
      </w:pPr>
      <w:r>
        <w:rPr>
          <w:rFonts w:hint="default" w:ascii="Times New Roman" w:hAnsi="Times New Roman" w:cs="Times New Roman"/>
          <w:b/>
          <w:bCs/>
          <w:sz w:val="25"/>
          <w:szCs w:val="25"/>
          <w:lang w:val="en-US"/>
        </w:rPr>
        <w:t xml:space="preserve">Câu 7: </w:t>
      </w:r>
      <w:r>
        <w:rPr>
          <w:rFonts w:hint="default" w:ascii="Times New Roman" w:hAnsi="Times New Roman" w:cs="Times New Roman"/>
          <w:color w:val="000000" w:themeColor="text1"/>
          <w:sz w:val="25"/>
          <w:szCs w:val="25"/>
          <w:lang w:val="fr-FR"/>
          <w14:textFill>
            <w14:solidFill>
              <w14:schemeClr w14:val="tx1"/>
            </w14:solidFill>
          </w14:textFill>
        </w:rPr>
        <w:t>Một trong những điểm mới và tiến bộ của bộ luật Quốc triều hình luật là</w:t>
      </w:r>
    </w:p>
    <w:p w14:paraId="46B4E609">
      <w:pPr>
        <w:pStyle w:val="8"/>
        <w:spacing w:before="0" w:line="276" w:lineRule="auto"/>
        <w:ind w:left="0" w:firstLine="0"/>
        <w:jc w:val="both"/>
        <w:rPr>
          <w:rFonts w:hint="default" w:ascii="Times New Roman" w:hAnsi="Times New Roman" w:cs="Times New Roman"/>
          <w:b w:val="0"/>
          <w:bCs w:val="0"/>
          <w:color w:val="000000" w:themeColor="text1"/>
          <w:sz w:val="25"/>
          <w:szCs w:val="25"/>
          <w:lang w:val="fr-FR"/>
          <w14:textFill>
            <w14:solidFill>
              <w14:schemeClr w14:val="tx1"/>
            </w14:solidFill>
          </w14:textFill>
        </w:rPr>
      </w:pPr>
      <w:r>
        <w:rPr>
          <w:rFonts w:hint="default" w:ascii="Times New Roman" w:hAnsi="Times New Roman" w:cs="Times New Roman"/>
          <w:b w:val="0"/>
          <w:bCs w:val="0"/>
          <w:color w:val="000000" w:themeColor="text1"/>
          <w:sz w:val="25"/>
          <w:szCs w:val="25"/>
          <w:lang w:val="fr-FR"/>
          <w14:textFill>
            <w14:solidFill>
              <w14:schemeClr w14:val="tx1"/>
            </w14:solidFill>
          </w14:textFill>
        </w:rPr>
        <w:t>A. đề cao quyền tự do, dân chủ của nhân dân.       B. bảo vệ tuyệt đối quyền và lợi ích của vua.</w:t>
      </w:r>
    </w:p>
    <w:p w14:paraId="24E9BBCB">
      <w:pPr>
        <w:pStyle w:val="8"/>
        <w:keepNext w:val="0"/>
        <w:keepLines w:val="0"/>
        <w:pageBreakBefore w:val="0"/>
        <w:kinsoku/>
        <w:wordWrap/>
        <w:overflowPunct/>
        <w:topLinePunct w:val="0"/>
        <w:bidi w:val="0"/>
        <w:adjustRightInd/>
        <w:snapToGrid/>
        <w:spacing w:before="0" w:after="0" w:line="240" w:lineRule="auto"/>
        <w:ind w:left="0" w:firstLine="0"/>
        <w:jc w:val="both"/>
        <w:textAlignment w:val="auto"/>
        <w:rPr>
          <w:rFonts w:hint="default" w:ascii="Times New Roman" w:hAnsi="Times New Roman" w:cs="Times New Roman"/>
          <w:b w:val="0"/>
          <w:bCs w:val="0"/>
          <w:color w:val="000000" w:themeColor="text1"/>
          <w:sz w:val="25"/>
          <w:szCs w:val="25"/>
          <w:lang w:val="fr-FR"/>
          <w14:textFill>
            <w14:solidFill>
              <w14:schemeClr w14:val="tx1"/>
            </w14:solidFill>
          </w14:textFill>
        </w:rPr>
      </w:pPr>
      <w:r>
        <w:rPr>
          <w:rFonts w:hint="default" w:ascii="Times New Roman" w:hAnsi="Times New Roman" w:cs="Times New Roman"/>
          <w:b w:val="0"/>
          <w:bCs w:val="0"/>
          <w:color w:val="000000" w:themeColor="text1"/>
          <w:sz w:val="25"/>
          <w:szCs w:val="25"/>
          <w:lang w:val="fr-FR"/>
          <w14:textFill>
            <w14:solidFill>
              <w14:schemeClr w14:val="tx1"/>
            </w14:solidFill>
          </w14:textFill>
        </w:rPr>
        <w:t xml:space="preserve">C. bảo vệ quyền và lợi ích của quân cấm binh.      </w:t>
      </w:r>
      <w:r>
        <w:rPr>
          <w:rFonts w:hint="default" w:ascii="Times New Roman" w:hAnsi="Times New Roman" w:cs="Times New Roman"/>
          <w:b w:val="0"/>
          <w:bCs w:val="0"/>
          <w:color w:val="000000" w:themeColor="text1"/>
          <w:sz w:val="25"/>
          <w:szCs w:val="25"/>
          <w:u w:val="single"/>
          <w:lang w:val="fr-FR"/>
          <w14:textFill>
            <w14:solidFill>
              <w14:schemeClr w14:val="tx1"/>
            </w14:solidFill>
          </w14:textFill>
        </w:rPr>
        <w:t>D</w:t>
      </w:r>
      <w:r>
        <w:rPr>
          <w:rFonts w:hint="default" w:ascii="Times New Roman" w:hAnsi="Times New Roman" w:cs="Times New Roman"/>
          <w:b w:val="0"/>
          <w:bCs w:val="0"/>
          <w:color w:val="000000" w:themeColor="text1"/>
          <w:sz w:val="25"/>
          <w:szCs w:val="25"/>
          <w:lang w:val="fr-FR"/>
          <w14:textFill>
            <w14:solidFill>
              <w14:schemeClr w14:val="tx1"/>
            </w14:solidFill>
          </w14:textFill>
        </w:rPr>
        <w:t>. bảo vệ quyền lợi và địa vị của người phụ nữ.</w:t>
      </w:r>
    </w:p>
    <w:p w14:paraId="144D1365">
      <w:pPr>
        <w:pStyle w:val="4"/>
        <w:keepNext w:val="0"/>
        <w:keepLines w:val="0"/>
        <w:pageBreakBefore w:val="0"/>
        <w:tabs>
          <w:tab w:val="left" w:pos="2606"/>
          <w:tab w:val="left" w:pos="4875"/>
          <w:tab w:val="left" w:pos="7143"/>
        </w:tabs>
        <w:kinsoku/>
        <w:wordWrap/>
        <w:overflowPunct/>
        <w:topLinePunct w:val="0"/>
        <w:bidi w:val="0"/>
        <w:adjustRightInd/>
        <w:snapToGrid/>
        <w:spacing w:before="0" w:after="0" w:line="240" w:lineRule="auto"/>
        <w:ind w:left="0"/>
        <w:textAlignment w:val="auto"/>
        <w:rPr>
          <w:rFonts w:hint="default" w:ascii="Times New Roman" w:hAnsi="Times New Roman" w:cs="Times New Roman"/>
          <w:color w:val="000000" w:themeColor="text1"/>
          <w:sz w:val="25"/>
          <w:szCs w:val="25"/>
          <w:lang w:val="en-US"/>
          <w14:textFill>
            <w14:solidFill>
              <w14:schemeClr w14:val="tx1"/>
            </w14:solidFill>
          </w14:textFill>
        </w:rPr>
      </w:pPr>
      <w:r>
        <w:rPr>
          <w:rFonts w:hint="default" w:ascii="Times New Roman" w:hAnsi="Times New Roman" w:cs="Times New Roman"/>
          <w:b/>
          <w:bCs/>
          <w:sz w:val="25"/>
          <w:szCs w:val="25"/>
          <w:lang w:val="en-US"/>
        </w:rPr>
        <w:t xml:space="preserve">Câu 8: </w:t>
      </w:r>
      <w:r>
        <w:rPr>
          <w:rFonts w:hint="default" w:ascii="Times New Roman" w:hAnsi="Times New Roman" w:cs="Times New Roman"/>
          <w:b w:val="0"/>
          <w:bCs w:val="0"/>
          <w:sz w:val="25"/>
          <w:szCs w:val="25"/>
          <w:lang w:val="en-US"/>
        </w:rPr>
        <w:t>Đ</w:t>
      </w:r>
      <w:r>
        <w:rPr>
          <w:rFonts w:hint="default" w:ascii="Times New Roman" w:hAnsi="Times New Roman" w:cs="Times New Roman"/>
          <w:b w:val="0"/>
          <w:bCs w:val="0"/>
          <w:color w:val="000000" w:themeColor="text1"/>
          <w:sz w:val="25"/>
          <w:szCs w:val="25"/>
          <w:lang w:val="en-US"/>
          <w14:textFill>
            <w14:solidFill>
              <w14:schemeClr w14:val="tx1"/>
            </w14:solidFill>
          </w14:textFill>
        </w:rPr>
        <w:t xml:space="preserve">iểm </w:t>
      </w:r>
      <w:r>
        <w:rPr>
          <w:rFonts w:hint="default" w:ascii="Times New Roman" w:hAnsi="Times New Roman" w:cs="Times New Roman"/>
          <w:color w:val="000000" w:themeColor="text1"/>
          <w:sz w:val="25"/>
          <w:szCs w:val="25"/>
          <w:lang w:val="en-US"/>
          <w14:textFill>
            <w14:solidFill>
              <w14:schemeClr w14:val="tx1"/>
            </w14:solidFill>
          </w14:textFill>
        </w:rPr>
        <w:t>giống nhau trong cải cách của Lê Thánh Tông</w:t>
      </w:r>
      <w:r>
        <w:rPr>
          <w:rFonts w:hint="default" w:cs="Times New Roman"/>
          <w:color w:val="000000" w:themeColor="text1"/>
          <w:sz w:val="25"/>
          <w:szCs w:val="25"/>
          <w:lang w:val="en-US"/>
          <w14:textFill>
            <w14:solidFill>
              <w14:schemeClr w14:val="tx1"/>
            </w14:solidFill>
          </w14:textFill>
        </w:rPr>
        <w:t xml:space="preserve"> </w:t>
      </w:r>
      <w:r>
        <w:rPr>
          <w:rFonts w:hint="default" w:ascii="Times New Roman" w:hAnsi="Times New Roman" w:cs="Times New Roman"/>
          <w:color w:val="000000" w:themeColor="text1"/>
          <w:sz w:val="25"/>
          <w:szCs w:val="25"/>
          <w:lang w:val="en-US"/>
          <w14:textFill>
            <w14:solidFill>
              <w14:schemeClr w14:val="tx1"/>
            </w14:solidFill>
          </w14:textFill>
        </w:rPr>
        <w:t>và</w:t>
      </w:r>
      <w:r>
        <w:rPr>
          <w:rFonts w:hint="default" w:cs="Times New Roman"/>
          <w:color w:val="000000" w:themeColor="text1"/>
          <w:sz w:val="25"/>
          <w:szCs w:val="25"/>
          <w:lang w:val="en-US"/>
          <w14:textFill>
            <w14:solidFill>
              <w14:schemeClr w14:val="tx1"/>
            </w14:solidFill>
          </w14:textFill>
        </w:rPr>
        <w:t xml:space="preserve"> </w:t>
      </w:r>
      <w:r>
        <w:rPr>
          <w:rFonts w:hint="default" w:ascii="Times New Roman" w:hAnsi="Times New Roman" w:cs="Times New Roman"/>
          <w:color w:val="000000" w:themeColor="text1"/>
          <w:sz w:val="25"/>
          <w:szCs w:val="25"/>
          <w:lang w:val="en-US"/>
          <w14:textFill>
            <w14:solidFill>
              <w14:schemeClr w14:val="tx1"/>
            </w14:solidFill>
          </w14:textFill>
        </w:rPr>
        <w:t>Hồ Quý Ly là</w:t>
      </w:r>
    </w:p>
    <w:p w14:paraId="6BEDC09D">
      <w:pPr>
        <w:pStyle w:val="4"/>
        <w:keepNext w:val="0"/>
        <w:keepLines w:val="0"/>
        <w:pageBreakBefore w:val="0"/>
        <w:tabs>
          <w:tab w:val="left" w:pos="2606"/>
          <w:tab w:val="left" w:pos="4875"/>
          <w:tab w:val="left" w:pos="7143"/>
        </w:tabs>
        <w:kinsoku/>
        <w:wordWrap/>
        <w:overflowPunct/>
        <w:topLinePunct w:val="0"/>
        <w:bidi w:val="0"/>
        <w:adjustRightInd/>
        <w:snapToGrid/>
        <w:spacing w:before="0" w:after="0" w:line="240" w:lineRule="auto"/>
        <w:ind w:left="0"/>
        <w:textAlignment w:val="auto"/>
        <w:rPr>
          <w:rFonts w:hint="default" w:ascii="Times New Roman" w:hAnsi="Times New Roman" w:cs="Times New Roman"/>
          <w:color w:val="000000" w:themeColor="text1"/>
          <w:sz w:val="25"/>
          <w:szCs w:val="25"/>
          <w:lang w:val="en-US"/>
          <w14:textFill>
            <w14:solidFill>
              <w14:schemeClr w14:val="tx1"/>
            </w14:solidFill>
          </w14:textFill>
        </w:rPr>
      </w:pPr>
      <w:r>
        <w:rPr>
          <w:rFonts w:hint="default" w:ascii="Times New Roman" w:hAnsi="Times New Roman" w:cs="Times New Roman"/>
          <w:color w:val="000000" w:themeColor="text1"/>
          <w:sz w:val="25"/>
          <w:szCs w:val="25"/>
          <w:lang w:val="en-US"/>
          <w14:textFill>
            <w14:solidFill>
              <w14:schemeClr w14:val="tx1"/>
            </w14:solidFill>
          </w14:textFill>
        </w:rPr>
        <w:t xml:space="preserve">A. </w:t>
      </w:r>
      <w:r>
        <w:rPr>
          <w:rFonts w:hint="default" w:cs="Times New Roman"/>
          <w:color w:val="000000" w:themeColor="text1"/>
          <w:sz w:val="25"/>
          <w:szCs w:val="25"/>
          <w:lang w:val="en-US"/>
          <w14:textFill>
            <w14:solidFill>
              <w14:schemeClr w14:val="tx1"/>
            </w14:solidFill>
          </w14:textFill>
        </w:rPr>
        <w:t>c</w:t>
      </w:r>
      <w:r>
        <w:rPr>
          <w:rFonts w:hint="default" w:ascii="Times New Roman" w:hAnsi="Times New Roman" w:cs="Times New Roman"/>
          <w:color w:val="000000" w:themeColor="text1"/>
          <w:sz w:val="25"/>
          <w:szCs w:val="25"/>
          <w:lang w:val="en-US"/>
          <w14:textFill>
            <w14:solidFill>
              <w14:schemeClr w14:val="tx1"/>
            </w14:solidFill>
          </w14:textFill>
        </w:rPr>
        <w:t>ải cách chủ yếu mô phỏng theo mô hình nhà Minh (Trung Quốc).</w:t>
      </w:r>
    </w:p>
    <w:p w14:paraId="1B032659">
      <w:pPr>
        <w:pStyle w:val="4"/>
        <w:tabs>
          <w:tab w:val="left" w:pos="2606"/>
          <w:tab w:val="left" w:pos="4875"/>
          <w:tab w:val="left" w:pos="7143"/>
        </w:tabs>
        <w:spacing w:before="0" w:line="276" w:lineRule="auto"/>
        <w:ind w:left="0"/>
        <w:rPr>
          <w:rFonts w:hint="default" w:ascii="Times New Roman" w:hAnsi="Times New Roman" w:cs="Times New Roman"/>
          <w:color w:val="000000" w:themeColor="text1"/>
          <w:sz w:val="25"/>
          <w:szCs w:val="25"/>
          <w:lang w:val="en-US"/>
          <w14:textFill>
            <w14:solidFill>
              <w14:schemeClr w14:val="tx1"/>
            </w14:solidFill>
          </w14:textFill>
        </w:rPr>
      </w:pPr>
      <w:r>
        <w:rPr>
          <w:rFonts w:hint="default" w:ascii="Times New Roman" w:hAnsi="Times New Roman" w:cs="Times New Roman"/>
          <w:color w:val="000000" w:themeColor="text1"/>
          <w:sz w:val="25"/>
          <w:szCs w:val="25"/>
          <w:lang w:val="en-US"/>
          <w14:textFill>
            <w14:solidFill>
              <w14:schemeClr w14:val="tx1"/>
            </w14:solidFill>
          </w14:textFill>
        </w:rPr>
        <w:t xml:space="preserve">B. </w:t>
      </w:r>
      <w:r>
        <w:rPr>
          <w:rFonts w:hint="default" w:cs="Times New Roman"/>
          <w:color w:val="000000" w:themeColor="text1"/>
          <w:sz w:val="25"/>
          <w:szCs w:val="25"/>
          <w:lang w:val="en-US"/>
          <w14:textFill>
            <w14:solidFill>
              <w14:schemeClr w14:val="tx1"/>
            </w14:solidFill>
          </w14:textFill>
        </w:rPr>
        <w:t>c</w:t>
      </w:r>
      <w:r>
        <w:rPr>
          <w:rFonts w:hint="default" w:ascii="Times New Roman" w:hAnsi="Times New Roman" w:cs="Times New Roman"/>
          <w:color w:val="000000" w:themeColor="text1"/>
          <w:sz w:val="25"/>
          <w:szCs w:val="25"/>
          <w:lang w:val="en-US"/>
          <w14:textFill>
            <w14:solidFill>
              <w14:schemeClr w14:val="tx1"/>
            </w14:solidFill>
          </w14:textFill>
        </w:rPr>
        <w:t>ải cách thành công trọn vẹn và mang tính triệt để trên mọi lĩnh vực.</w:t>
      </w:r>
    </w:p>
    <w:p w14:paraId="62E2D99B">
      <w:pPr>
        <w:pStyle w:val="4"/>
        <w:tabs>
          <w:tab w:val="left" w:pos="2606"/>
          <w:tab w:val="left" w:pos="4875"/>
          <w:tab w:val="left" w:pos="7143"/>
        </w:tabs>
        <w:spacing w:before="0" w:line="276" w:lineRule="auto"/>
        <w:ind w:left="0"/>
        <w:rPr>
          <w:rFonts w:hint="default" w:ascii="Times New Roman" w:hAnsi="Times New Roman" w:cs="Times New Roman"/>
          <w:color w:val="000000" w:themeColor="text1"/>
          <w:sz w:val="25"/>
          <w:szCs w:val="25"/>
          <w:lang w:val="en-US"/>
          <w14:textFill>
            <w14:solidFill>
              <w14:schemeClr w14:val="tx1"/>
            </w14:solidFill>
          </w14:textFill>
        </w:rPr>
      </w:pPr>
      <w:r>
        <w:rPr>
          <w:rFonts w:hint="default" w:ascii="Times New Roman" w:hAnsi="Times New Roman" w:cs="Times New Roman"/>
          <w:color w:val="000000" w:themeColor="text1"/>
          <w:sz w:val="25"/>
          <w:szCs w:val="25"/>
          <w:u w:val="single"/>
          <w:lang w:val="en-US"/>
          <w14:textFill>
            <w14:solidFill>
              <w14:schemeClr w14:val="tx1"/>
            </w14:solidFill>
          </w14:textFill>
        </w:rPr>
        <w:t>C</w:t>
      </w:r>
      <w:r>
        <w:rPr>
          <w:rFonts w:hint="default" w:ascii="Times New Roman" w:hAnsi="Times New Roman" w:cs="Times New Roman"/>
          <w:color w:val="000000" w:themeColor="text1"/>
          <w:sz w:val="25"/>
          <w:szCs w:val="25"/>
          <w:lang w:val="en-US"/>
          <w14:textFill>
            <w14:solidFill>
              <w14:schemeClr w14:val="tx1"/>
            </w14:solidFill>
          </w14:textFill>
        </w:rPr>
        <w:t xml:space="preserve">. </w:t>
      </w:r>
      <w:r>
        <w:rPr>
          <w:rFonts w:hint="default" w:cs="Times New Roman"/>
          <w:color w:val="000000" w:themeColor="text1"/>
          <w:sz w:val="25"/>
          <w:szCs w:val="25"/>
          <w:lang w:val="en-US"/>
          <w14:textFill>
            <w14:solidFill>
              <w14:schemeClr w14:val="tx1"/>
            </w14:solidFill>
          </w14:textFill>
        </w:rPr>
        <w:t>c</w:t>
      </w:r>
      <w:r>
        <w:rPr>
          <w:rFonts w:hint="default" w:ascii="Times New Roman" w:hAnsi="Times New Roman" w:cs="Times New Roman"/>
          <w:color w:val="000000" w:themeColor="text1"/>
          <w:sz w:val="25"/>
          <w:szCs w:val="25"/>
          <w:lang w:val="en-US"/>
          <w14:textFill>
            <w14:solidFill>
              <w14:schemeClr w14:val="tx1"/>
            </w14:solidFill>
          </w14:textFill>
        </w:rPr>
        <w:t>ải cách nhằm tập trung quyền lực về tay vua và triều đình trung ương.</w:t>
      </w:r>
    </w:p>
    <w:p w14:paraId="33C2EEC5">
      <w:pPr>
        <w:pStyle w:val="4"/>
        <w:tabs>
          <w:tab w:val="left" w:pos="2606"/>
          <w:tab w:val="left" w:pos="4875"/>
          <w:tab w:val="left" w:pos="7143"/>
        </w:tabs>
        <w:spacing w:before="0" w:line="276" w:lineRule="auto"/>
        <w:ind w:left="0"/>
        <w:rPr>
          <w:rFonts w:hint="default" w:ascii="Times New Roman" w:hAnsi="Times New Roman" w:cs="Times New Roman"/>
          <w:color w:val="000000" w:themeColor="text1"/>
          <w:sz w:val="25"/>
          <w:szCs w:val="25"/>
          <w:lang w:val="en-US"/>
          <w14:textFill>
            <w14:solidFill>
              <w14:schemeClr w14:val="tx1"/>
            </w14:solidFill>
          </w14:textFill>
        </w:rPr>
      </w:pPr>
      <w:r>
        <w:rPr>
          <w:rFonts w:hint="default" w:ascii="Times New Roman" w:hAnsi="Times New Roman" w:cs="Times New Roman"/>
          <w:color w:val="000000" w:themeColor="text1"/>
          <w:sz w:val="25"/>
          <w:szCs w:val="25"/>
          <w:lang w:val="en-US"/>
          <w14:textFill>
            <w14:solidFill>
              <w14:schemeClr w14:val="tx1"/>
            </w14:solidFill>
          </w14:textFill>
        </w:rPr>
        <w:t xml:space="preserve">D. </w:t>
      </w:r>
      <w:r>
        <w:rPr>
          <w:rFonts w:hint="default" w:cs="Times New Roman"/>
          <w:color w:val="000000" w:themeColor="text1"/>
          <w:sz w:val="25"/>
          <w:szCs w:val="25"/>
          <w:lang w:val="en-US"/>
          <w14:textFill>
            <w14:solidFill>
              <w14:schemeClr w14:val="tx1"/>
            </w14:solidFill>
          </w14:textFill>
        </w:rPr>
        <w:t>c</w:t>
      </w:r>
      <w:r>
        <w:rPr>
          <w:rFonts w:hint="default" w:ascii="Times New Roman" w:hAnsi="Times New Roman" w:cs="Times New Roman"/>
          <w:color w:val="000000" w:themeColor="text1"/>
          <w:sz w:val="25"/>
          <w:szCs w:val="25"/>
          <w:lang w:val="en-US"/>
          <w14:textFill>
            <w14:solidFill>
              <w14:schemeClr w14:val="tx1"/>
            </w14:solidFill>
          </w14:textFill>
        </w:rPr>
        <w:t>ải cách toàn diện, quy mô lớn nhưng tập trung vào lĩnh vực quân đội.</w:t>
      </w:r>
    </w:p>
    <w:p w14:paraId="297D30F2">
      <w:pPr>
        <w:spacing w:after="0" w:line="276" w:lineRule="auto"/>
        <w:rPr>
          <w:rFonts w:hint="default" w:ascii="Times New Roman" w:hAnsi="Times New Roman" w:cs="Times New Roman"/>
          <w:color w:val="000000" w:themeColor="text1"/>
          <w:sz w:val="25"/>
          <w:szCs w:val="25"/>
          <w:shd w:val="clear" w:color="auto" w:fill="FFFFFF"/>
          <w14:textFill>
            <w14:solidFill>
              <w14:schemeClr w14:val="tx1"/>
            </w14:solidFill>
          </w14:textFill>
        </w:rPr>
      </w:pPr>
      <w:r>
        <w:rPr>
          <w:rFonts w:hint="default" w:ascii="Times New Roman" w:hAnsi="Times New Roman" w:cs="Times New Roman"/>
          <w:b/>
          <w:bCs/>
          <w:sz w:val="25"/>
          <w:szCs w:val="25"/>
          <w:lang w:val="en-US"/>
        </w:rPr>
        <w:t xml:space="preserve">Câu 9: </w:t>
      </w:r>
      <w:r>
        <w:rPr>
          <w:rFonts w:hint="default" w:cs="Times New Roman"/>
          <w:b w:val="0"/>
          <w:bCs w:val="0"/>
          <w:sz w:val="25"/>
          <w:szCs w:val="25"/>
          <w:lang w:val="en-US"/>
        </w:rPr>
        <w:t>T</w:t>
      </w:r>
      <w:r>
        <w:rPr>
          <w:rFonts w:hint="default" w:ascii="Times New Roman" w:hAnsi="Times New Roman" w:cs="Times New Roman"/>
          <w:b w:val="0"/>
          <w:bCs w:val="0"/>
          <w:color w:val="000000" w:themeColor="text1"/>
          <w:sz w:val="25"/>
          <w:szCs w:val="25"/>
          <w:shd w:val="clear" w:color="auto" w:fill="FFFFFF"/>
          <w14:textFill>
            <w14:solidFill>
              <w14:schemeClr w14:val="tx1"/>
            </w14:solidFill>
          </w14:textFill>
        </w:rPr>
        <w:t xml:space="preserve">ác </w:t>
      </w:r>
      <w:r>
        <w:rPr>
          <w:rFonts w:hint="default" w:ascii="Times New Roman" w:hAnsi="Times New Roman" w:cs="Times New Roman"/>
          <w:color w:val="000000" w:themeColor="text1"/>
          <w:sz w:val="25"/>
          <w:szCs w:val="25"/>
          <w:shd w:val="clear" w:color="auto" w:fill="FFFFFF"/>
          <w14:textFill>
            <w14:solidFill>
              <w14:schemeClr w14:val="tx1"/>
            </w14:solidFill>
          </w14:textFill>
        </w:rPr>
        <w:t xml:space="preserve">dụng tích cực của cải cách hành chính thời vua Minh Mạng là </w:t>
      </w:r>
    </w:p>
    <w:p w14:paraId="42CB7C4C">
      <w:pPr>
        <w:pStyle w:val="6"/>
        <w:spacing w:before="0" w:beforeAutospacing="0" w:after="0" w:afterAutospacing="0" w:line="276" w:lineRule="auto"/>
        <w:ind w:right="48"/>
        <w:jc w:val="both"/>
        <w:rPr>
          <w:rFonts w:hint="default" w:ascii="Times New Roman" w:hAnsi="Times New Roman" w:cs="Times New Roman"/>
          <w:color w:val="000000" w:themeColor="text1"/>
          <w:sz w:val="25"/>
          <w:szCs w:val="25"/>
          <w:lang w:val="en-US"/>
          <w14:textFill>
            <w14:solidFill>
              <w14:schemeClr w14:val="tx1"/>
            </w14:solidFill>
          </w14:textFill>
        </w:rPr>
      </w:pPr>
      <w:r>
        <w:rPr>
          <w:rFonts w:hint="default" w:ascii="Times New Roman" w:hAnsi="Times New Roman" w:cs="Times New Roman"/>
          <w:color w:val="000000" w:themeColor="text1"/>
          <w:sz w:val="25"/>
          <w:szCs w:val="25"/>
          <w14:textFill>
            <w14:solidFill>
              <w14:schemeClr w14:val="tx1"/>
            </w14:solidFill>
          </w14:textFill>
        </w:rPr>
        <w:t xml:space="preserve">A. </w:t>
      </w:r>
      <w:r>
        <w:rPr>
          <w:rFonts w:hint="default" w:ascii="Times New Roman" w:hAnsi="Times New Roman" w:cs="Times New Roman"/>
          <w:color w:val="000000" w:themeColor="text1"/>
          <w:sz w:val="25"/>
          <w:szCs w:val="25"/>
          <w:shd w:val="clear" w:color="auto" w:fill="FFFFFF"/>
          <w14:textFill>
            <w14:solidFill>
              <w14:schemeClr w14:val="tx1"/>
            </w14:solidFill>
          </w14:textFill>
        </w:rPr>
        <w:t>góp phần</w:t>
      </w:r>
      <w:r>
        <w:rPr>
          <w:rFonts w:hint="default" w:cs="Times New Roman"/>
          <w:color w:val="000000" w:themeColor="text1"/>
          <w:sz w:val="25"/>
          <w:szCs w:val="25"/>
          <w:shd w:val="clear" w:color="auto" w:fill="FFFFFF"/>
          <w:lang w:val="en-US"/>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tạo điều kiện phát triển kinh tế theo hướng tư bản</w:t>
      </w:r>
      <w:r>
        <w:rPr>
          <w:rFonts w:hint="default" w:cs="Times New Roman"/>
          <w:color w:val="000000" w:themeColor="text1"/>
          <w:sz w:val="25"/>
          <w:szCs w:val="25"/>
          <w:lang w:val="en-US"/>
          <w14:textFill>
            <w14:solidFill>
              <w14:schemeClr w14:val="tx1"/>
            </w14:solidFill>
          </w14:textFill>
        </w:rPr>
        <w:t>.</w:t>
      </w:r>
    </w:p>
    <w:p w14:paraId="136C34EC">
      <w:pPr>
        <w:pStyle w:val="6"/>
        <w:spacing w:before="0" w:beforeAutospacing="0" w:after="0" w:afterAutospacing="0" w:line="276" w:lineRule="auto"/>
        <w:ind w:right="48"/>
        <w:jc w:val="both"/>
        <w:rPr>
          <w:rFonts w:hint="default" w:ascii="Times New Roman" w:hAnsi="Times New Roman" w:cs="Times New Roman"/>
          <w:color w:val="000000" w:themeColor="text1"/>
          <w:sz w:val="25"/>
          <w:szCs w:val="25"/>
          <w14:textFill>
            <w14:solidFill>
              <w14:schemeClr w14:val="tx1"/>
            </w14:solidFill>
          </w14:textFill>
        </w:rPr>
      </w:pPr>
      <w:r>
        <w:rPr>
          <w:rFonts w:hint="default" w:ascii="Times New Roman" w:hAnsi="Times New Roman" w:cs="Times New Roman"/>
          <w:color w:val="000000" w:themeColor="text1"/>
          <w:sz w:val="25"/>
          <w:szCs w:val="25"/>
          <w:u w:val="single"/>
          <w14:textFill>
            <w14:solidFill>
              <w14:schemeClr w14:val="tx1"/>
            </w14:solidFill>
          </w14:textFill>
        </w:rPr>
        <w:t>B</w:t>
      </w:r>
      <w:r>
        <w:rPr>
          <w:rFonts w:hint="default" w:ascii="Times New Roman" w:hAnsi="Times New Roman" w:cs="Times New Roman"/>
          <w:color w:val="000000" w:themeColor="text1"/>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shd w:val="clear" w:color="auto" w:fill="FFFFFF"/>
          <w14:textFill>
            <w14:solidFill>
              <w14:schemeClr w14:val="tx1"/>
            </w14:solidFill>
          </w14:textFill>
        </w:rPr>
        <w:t>góp phần</w:t>
      </w:r>
      <w:r>
        <w:rPr>
          <w:rFonts w:hint="default" w:cs="Times New Roman"/>
          <w:color w:val="000000" w:themeColor="text1"/>
          <w:sz w:val="25"/>
          <w:szCs w:val="25"/>
          <w:shd w:val="clear" w:color="auto" w:fill="FFFFFF"/>
          <w:lang w:val="en-US"/>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hạn chế sự tham nhũng và lộng hành của quan lại.</w:t>
      </w:r>
    </w:p>
    <w:p w14:paraId="3936F5E3">
      <w:pPr>
        <w:pStyle w:val="6"/>
        <w:spacing w:before="0" w:beforeAutospacing="0" w:after="0" w:afterAutospacing="0" w:line="276" w:lineRule="auto"/>
        <w:ind w:right="48"/>
        <w:jc w:val="both"/>
        <w:rPr>
          <w:rFonts w:hint="default" w:ascii="Times New Roman" w:hAnsi="Times New Roman" w:cs="Times New Roman"/>
          <w:color w:val="000000" w:themeColor="text1"/>
          <w:sz w:val="25"/>
          <w:szCs w:val="25"/>
          <w14:textFill>
            <w14:solidFill>
              <w14:schemeClr w14:val="tx1"/>
            </w14:solidFill>
          </w14:textFill>
        </w:rPr>
      </w:pPr>
      <w:r>
        <w:rPr>
          <w:rFonts w:hint="default" w:ascii="Times New Roman" w:hAnsi="Times New Roman" w:cs="Times New Roman"/>
          <w:color w:val="000000" w:themeColor="text1"/>
          <w:sz w:val="25"/>
          <w:szCs w:val="25"/>
          <w14:textFill>
            <w14:solidFill>
              <w14:schemeClr w14:val="tx1"/>
            </w14:solidFill>
          </w14:textFill>
        </w:rPr>
        <w:t xml:space="preserve">C. </w:t>
      </w:r>
      <w:r>
        <w:rPr>
          <w:rFonts w:hint="default" w:ascii="Times New Roman" w:hAnsi="Times New Roman" w:cs="Times New Roman"/>
          <w:color w:val="000000" w:themeColor="text1"/>
          <w:sz w:val="25"/>
          <w:szCs w:val="25"/>
          <w:shd w:val="clear" w:color="auto" w:fill="FFFFFF"/>
          <w14:textFill>
            <w14:solidFill>
              <w14:schemeClr w14:val="tx1"/>
            </w14:solidFill>
          </w14:textFill>
        </w:rPr>
        <w:t>góp phần</w:t>
      </w:r>
      <w:r>
        <w:rPr>
          <w:rFonts w:hint="default" w:cs="Times New Roman"/>
          <w:color w:val="000000" w:themeColor="text1"/>
          <w:sz w:val="25"/>
          <w:szCs w:val="25"/>
          <w:shd w:val="clear" w:color="auto" w:fill="FFFFFF"/>
          <w:lang w:val="en-US"/>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khích lệ người dân tích cực thi cử và ra làm quan.</w:t>
      </w:r>
    </w:p>
    <w:p w14:paraId="0C83C921">
      <w:pPr>
        <w:spacing w:after="0" w:line="276" w:lineRule="auto"/>
        <w:rPr>
          <w:rFonts w:hint="default" w:ascii="Times New Roman" w:hAnsi="Times New Roman" w:cs="Times New Roman"/>
          <w:color w:val="000000" w:themeColor="text1"/>
          <w:sz w:val="25"/>
          <w:szCs w:val="25"/>
          <w:shd w:val="clear" w:color="auto" w:fill="FFFFFF"/>
          <w14:textFill>
            <w14:solidFill>
              <w14:schemeClr w14:val="tx1"/>
            </w14:solidFill>
          </w14:textFill>
        </w:rPr>
      </w:pPr>
      <w:r>
        <w:rPr>
          <w:rFonts w:hint="default" w:ascii="Times New Roman" w:hAnsi="Times New Roman" w:cs="Times New Roman"/>
          <w:color w:val="000000" w:themeColor="text1"/>
          <w:sz w:val="25"/>
          <w:szCs w:val="25"/>
          <w:shd w:val="clear" w:color="auto" w:fill="FFFFFF"/>
          <w14:textFill>
            <w14:solidFill>
              <w14:schemeClr w14:val="tx1"/>
            </w14:solidFill>
          </w14:textFill>
        </w:rPr>
        <w:t>D. góp phần</w:t>
      </w:r>
      <w:r>
        <w:rPr>
          <w:rFonts w:hint="default" w:cs="Times New Roman"/>
          <w:color w:val="000000" w:themeColor="text1"/>
          <w:sz w:val="25"/>
          <w:szCs w:val="25"/>
          <w:shd w:val="clear" w:color="auto" w:fill="FFFFFF"/>
          <w:lang w:val="en-US"/>
          <w14:textFill>
            <w14:solidFill>
              <w14:schemeClr w14:val="tx1"/>
            </w14:solidFill>
          </w14:textFill>
        </w:rPr>
        <w:t xml:space="preserve"> </w:t>
      </w:r>
      <w:r>
        <w:rPr>
          <w:rFonts w:hint="default" w:ascii="Times New Roman" w:hAnsi="Times New Roman" w:cs="Times New Roman"/>
          <w:color w:val="000000" w:themeColor="text1"/>
          <w:sz w:val="25"/>
          <w:szCs w:val="25"/>
          <w:shd w:val="clear" w:color="auto" w:fill="FFFFFF"/>
          <w14:textFill>
            <w14:solidFill>
              <w14:schemeClr w14:val="tx1"/>
            </w14:solidFill>
          </w14:textFill>
        </w:rPr>
        <w:t>phát triển nền văn hóa mang đậm bản sắc dân tộc.</w:t>
      </w:r>
    </w:p>
    <w:p w14:paraId="7DD1EDC4">
      <w:pPr>
        <w:spacing w:after="0" w:line="276" w:lineRule="auto"/>
        <w:rPr>
          <w:rFonts w:hint="default" w:ascii="Times New Roman" w:hAnsi="Times New Roman" w:cs="Times New Roman"/>
          <w:color w:val="000000" w:themeColor="text1"/>
          <w:sz w:val="25"/>
          <w:szCs w:val="25"/>
          <w14:textFill>
            <w14:solidFill>
              <w14:schemeClr w14:val="tx1"/>
            </w14:solidFill>
          </w14:textFill>
        </w:rPr>
      </w:pPr>
      <w:r>
        <w:rPr>
          <w:rFonts w:hint="default" w:ascii="Times New Roman" w:hAnsi="Times New Roman" w:cs="Times New Roman"/>
          <w:b/>
          <w:bCs/>
          <w:sz w:val="25"/>
          <w:szCs w:val="25"/>
          <w:lang w:val="en-US"/>
        </w:rPr>
        <w:t xml:space="preserve">Câu 10: </w:t>
      </w:r>
      <w:r>
        <w:rPr>
          <w:rFonts w:hint="default" w:ascii="Times New Roman" w:hAnsi="Times New Roman" w:cs="Times New Roman"/>
          <w:color w:val="000000" w:themeColor="text1"/>
          <w:sz w:val="25"/>
          <w:szCs w:val="25"/>
          <w14:textFill>
            <w14:solidFill>
              <w14:schemeClr w14:val="tx1"/>
            </w14:solidFill>
          </w14:textFill>
        </w:rPr>
        <w:t>Một trong những hạn chế trong cải cách của vua Minh Mạng nửa đầu thế kỉ XIX là</w:t>
      </w:r>
    </w:p>
    <w:p w14:paraId="799B6585">
      <w:pPr>
        <w:spacing w:after="0" w:line="276" w:lineRule="auto"/>
        <w:rPr>
          <w:rFonts w:hint="default" w:ascii="Times New Roman" w:hAnsi="Times New Roman" w:cs="Times New Roman"/>
          <w:color w:val="000000" w:themeColor="text1"/>
          <w:sz w:val="25"/>
          <w:szCs w:val="25"/>
          <w:lang w:val="en-US"/>
          <w14:textFill>
            <w14:solidFill>
              <w14:schemeClr w14:val="tx1"/>
            </w14:solidFill>
          </w14:textFill>
        </w:rPr>
      </w:pPr>
      <w:r>
        <w:rPr>
          <w:rFonts w:hint="default" w:ascii="Times New Roman" w:hAnsi="Times New Roman" w:cs="Times New Roman"/>
          <w:color w:val="000000" w:themeColor="text1"/>
          <w:sz w:val="25"/>
          <w:szCs w:val="25"/>
          <w:u w:val="single"/>
          <w14:textFill>
            <w14:solidFill>
              <w14:schemeClr w14:val="tx1"/>
            </w14:solidFill>
          </w14:textFill>
        </w:rPr>
        <w:t>A</w:t>
      </w:r>
      <w:r>
        <w:rPr>
          <w:rFonts w:hint="default" w:ascii="Times New Roman" w:hAnsi="Times New Roman" w:cs="Times New Roman"/>
          <w:color w:val="000000" w:themeColor="text1"/>
          <w:sz w:val="25"/>
          <w:szCs w:val="25"/>
          <w14:textFill>
            <w14:solidFill>
              <w14:schemeClr w14:val="tx1"/>
            </w14:solidFill>
          </w14:textFill>
        </w:rPr>
        <w:t>. cải cách nặng về củng cố vương triều, ít chú ý đến cải thiện dân sinh</w:t>
      </w:r>
      <w:r>
        <w:rPr>
          <w:rFonts w:hint="default" w:cs="Times New Roman"/>
          <w:color w:val="000000" w:themeColor="text1"/>
          <w:sz w:val="25"/>
          <w:szCs w:val="25"/>
          <w:lang w:val="en-US"/>
          <w14:textFill>
            <w14:solidFill>
              <w14:schemeClr w14:val="tx1"/>
            </w14:solidFill>
          </w14:textFill>
        </w:rPr>
        <w:t>.</w:t>
      </w:r>
    </w:p>
    <w:p w14:paraId="2DDD2F88">
      <w:pPr>
        <w:rPr>
          <w:rFonts w:hint="default" w:cs="Times New Roman"/>
          <w:color w:val="000000" w:themeColor="text1"/>
          <w:sz w:val="25"/>
          <w:szCs w:val="25"/>
          <w:lang w:val="en-US"/>
          <w14:textFill>
            <w14:solidFill>
              <w14:schemeClr w14:val="tx1"/>
            </w14:solidFill>
          </w14:textFill>
        </w:rPr>
      </w:pPr>
      <w:r>
        <w:rPr>
          <w:rFonts w:hint="default" w:ascii="Times New Roman" w:hAnsi="Times New Roman" w:cs="Times New Roman"/>
          <w:color w:val="000000" w:themeColor="text1"/>
          <w:sz w:val="25"/>
          <w:szCs w:val="25"/>
          <w14:textFill>
            <w14:solidFill>
              <w14:schemeClr w14:val="tx1"/>
            </w14:solidFill>
          </w14:textFill>
        </w:rPr>
        <w:t>B. cải cách làm tăng thêm tình trạng cát cứ, phân quyền ở các địa phương</w:t>
      </w:r>
      <w:r>
        <w:rPr>
          <w:rFonts w:hint="default" w:cs="Times New Roman"/>
          <w:color w:val="000000" w:themeColor="text1"/>
          <w:sz w:val="25"/>
          <w:szCs w:val="25"/>
          <w:lang w:val="en-US"/>
          <w14:textFill>
            <w14:solidFill>
              <w14:schemeClr w14:val="tx1"/>
            </w14:solidFill>
          </w14:textFill>
        </w:rPr>
        <w:t>.</w:t>
      </w:r>
    </w:p>
    <w:p w14:paraId="4A6226DC">
      <w:pPr>
        <w:spacing w:after="0" w:line="276" w:lineRule="auto"/>
        <w:rPr>
          <w:rFonts w:hint="default" w:ascii="Times New Roman" w:hAnsi="Times New Roman" w:cs="Times New Roman"/>
          <w:color w:val="000000" w:themeColor="text1"/>
          <w:sz w:val="25"/>
          <w:szCs w:val="25"/>
          <w:lang w:val="en-US"/>
          <w14:textFill>
            <w14:solidFill>
              <w14:schemeClr w14:val="tx1"/>
            </w14:solidFill>
          </w14:textFill>
        </w:rPr>
      </w:pPr>
      <w:r>
        <w:rPr>
          <w:rFonts w:hint="default" w:ascii="Times New Roman" w:hAnsi="Times New Roman" w:cs="Times New Roman"/>
          <w:color w:val="000000" w:themeColor="text1"/>
          <w:sz w:val="25"/>
          <w:szCs w:val="25"/>
          <w14:textFill>
            <w14:solidFill>
              <w14:schemeClr w14:val="tx1"/>
            </w14:solidFill>
          </w14:textFill>
        </w:rPr>
        <w:t>C. sự giám sát, ràng buộc lẫn nhau giữa các cơ quan, chức quan mờ nhạt</w:t>
      </w:r>
      <w:r>
        <w:rPr>
          <w:rFonts w:hint="default" w:cs="Times New Roman"/>
          <w:color w:val="000000" w:themeColor="text1"/>
          <w:sz w:val="25"/>
          <w:szCs w:val="25"/>
          <w:lang w:val="en-US"/>
          <w14:textFill>
            <w14:solidFill>
              <w14:schemeClr w14:val="tx1"/>
            </w14:solidFill>
          </w14:textFill>
        </w:rPr>
        <w:t>.</w:t>
      </w:r>
    </w:p>
    <w:p w14:paraId="7DD04B92">
      <w:pPr>
        <w:spacing w:after="0" w:line="276" w:lineRule="auto"/>
        <w:rPr>
          <w:rFonts w:hint="default" w:ascii="Times New Roman" w:hAnsi="Times New Roman" w:cs="Times New Roman"/>
          <w:color w:val="000000" w:themeColor="text1"/>
          <w:sz w:val="25"/>
          <w:szCs w:val="25"/>
          <w:lang w:val="en-US"/>
          <w14:textFill>
            <w14:solidFill>
              <w14:schemeClr w14:val="tx1"/>
            </w14:solidFill>
          </w14:textFill>
        </w:rPr>
      </w:pPr>
      <w:r>
        <w:rPr>
          <w:rFonts w:hint="default" w:ascii="Times New Roman" w:hAnsi="Times New Roman" w:cs="Times New Roman"/>
          <w:color w:val="000000" w:themeColor="text1"/>
          <w:sz w:val="25"/>
          <w:szCs w:val="25"/>
          <w14:textFill>
            <w14:solidFill>
              <w14:schemeClr w14:val="tx1"/>
            </w14:solidFill>
          </w14:textFill>
        </w:rPr>
        <w:t>D. bộ máy nhà nước cồng kềnh, hoạt động kém hiệu quả hơn thời kì trước</w:t>
      </w:r>
      <w:r>
        <w:rPr>
          <w:rFonts w:hint="default" w:cs="Times New Roman"/>
          <w:color w:val="000000" w:themeColor="text1"/>
          <w:sz w:val="25"/>
          <w:szCs w:val="25"/>
          <w:lang w:val="en-US"/>
          <w14:textFill>
            <w14:solidFill>
              <w14:schemeClr w14:val="tx1"/>
            </w14:solidFill>
          </w14:textFill>
        </w:rPr>
        <w:t>.</w:t>
      </w:r>
    </w:p>
    <w:p w14:paraId="454F5987">
      <w:pPr>
        <w:spacing w:after="0" w:line="276" w:lineRule="auto"/>
        <w:jc w:val="both"/>
        <w:rPr>
          <w:rFonts w:hint="default" w:ascii="Times New Roman" w:hAnsi="Times New Roman" w:cs="Times New Roman"/>
          <w:b/>
          <w:color w:val="000000" w:themeColor="text1"/>
          <w:sz w:val="25"/>
          <w:szCs w:val="25"/>
          <w14:textFill>
            <w14:solidFill>
              <w14:schemeClr w14:val="tx1"/>
            </w14:solidFill>
          </w14:textFill>
        </w:rPr>
      </w:pPr>
      <w:r>
        <w:rPr>
          <w:rFonts w:hint="default" w:ascii="Times New Roman" w:hAnsi="Times New Roman" w:cs="Times New Roman"/>
          <w:b/>
          <w:bCs/>
          <w:sz w:val="25"/>
          <w:szCs w:val="25"/>
          <w:lang w:val="en-US"/>
        </w:rPr>
        <w:t>Câu 11</w:t>
      </w:r>
      <w:r>
        <w:rPr>
          <w:rFonts w:hint="default" w:cs="Times New Roman"/>
          <w:b/>
          <w:bCs/>
          <w:sz w:val="25"/>
          <w:szCs w:val="25"/>
          <w:lang w:val="en-US"/>
        </w:rPr>
        <w:t>:</w:t>
      </w:r>
      <w:r>
        <w:rPr>
          <w:rFonts w:hint="default" w:ascii="Times New Roman" w:hAnsi="Times New Roman" w:cs="Times New Roman"/>
          <w:b/>
          <w:bCs/>
          <w:sz w:val="25"/>
          <w:szCs w:val="25"/>
          <w:lang w:val="en-US"/>
        </w:rPr>
        <w:t xml:space="preserve"> </w:t>
      </w:r>
      <w:r>
        <w:rPr>
          <w:rFonts w:hint="default" w:ascii="Times New Roman" w:hAnsi="Times New Roman" w:cs="Times New Roman"/>
          <w:color w:val="000000" w:themeColor="text1"/>
          <w:sz w:val="25"/>
          <w:szCs w:val="25"/>
          <w14:textFill>
            <w14:solidFill>
              <w14:schemeClr w14:val="tx1"/>
            </w14:solidFill>
          </w14:textFill>
        </w:rPr>
        <w:t>Cuộc cải cách của vua Minh Mạng (nửa đầu thế kỉ XIX) có ý nghĩa quan trọng nào sau đây?</w:t>
      </w:r>
    </w:p>
    <w:p w14:paraId="09CADF46">
      <w:pPr>
        <w:spacing w:after="0" w:line="276" w:lineRule="auto"/>
        <w:jc w:val="both"/>
        <w:rPr>
          <w:rFonts w:hint="default" w:ascii="Times New Roman" w:hAnsi="Times New Roman" w:cs="Times New Roman"/>
          <w:b w:val="0"/>
          <w:bCs w:val="0"/>
          <w:color w:val="000000" w:themeColor="text1"/>
          <w:sz w:val="25"/>
          <w:szCs w:val="25"/>
          <w14:textFill>
            <w14:solidFill>
              <w14:schemeClr w14:val="tx1"/>
            </w14:solidFill>
          </w14:textFill>
        </w:rPr>
      </w:pPr>
      <w:r>
        <w:rPr>
          <w:rFonts w:hint="default" w:ascii="Times New Roman" w:hAnsi="Times New Roman" w:cs="Times New Roman"/>
          <w:b w:val="0"/>
          <w:bCs w:val="0"/>
          <w:color w:val="000000" w:themeColor="text1"/>
          <w:sz w:val="25"/>
          <w:szCs w:val="25"/>
          <w14:textFill>
            <w14:solidFill>
              <w14:schemeClr w14:val="tx1"/>
            </w14:solidFill>
          </w14:textFill>
        </w:rPr>
        <w:t xml:space="preserve">A. </w:t>
      </w:r>
      <w:r>
        <w:rPr>
          <w:rFonts w:hint="default" w:cs="Times New Roman"/>
          <w:b w:val="0"/>
          <w:bCs w:val="0"/>
          <w:color w:val="000000" w:themeColor="text1"/>
          <w:sz w:val="25"/>
          <w:szCs w:val="25"/>
          <w:lang w:val="en-US"/>
          <w14:textFill>
            <w14:solidFill>
              <w14:schemeClr w14:val="tx1"/>
            </w14:solidFill>
          </w14:textFill>
        </w:rPr>
        <w:t>X</w:t>
      </w:r>
      <w:r>
        <w:rPr>
          <w:rFonts w:hint="default" w:ascii="Times New Roman" w:hAnsi="Times New Roman" w:cs="Times New Roman"/>
          <w:b w:val="0"/>
          <w:bCs w:val="0"/>
          <w:color w:val="000000" w:themeColor="text1"/>
          <w:sz w:val="25"/>
          <w:szCs w:val="25"/>
          <w14:textFill>
            <w14:solidFill>
              <w14:schemeClr w14:val="tx1"/>
            </w14:solidFill>
          </w14:textFill>
        </w:rPr>
        <w:t>óa bỏ tình trạng “bế quan tỏa cảng” của đất nước.</w:t>
      </w:r>
    </w:p>
    <w:p w14:paraId="5E85C157">
      <w:pPr>
        <w:spacing w:after="0" w:line="276" w:lineRule="auto"/>
        <w:jc w:val="both"/>
        <w:rPr>
          <w:rFonts w:hint="default" w:ascii="Times New Roman" w:hAnsi="Times New Roman" w:cs="Times New Roman"/>
          <w:b w:val="0"/>
          <w:bCs w:val="0"/>
          <w:color w:val="000000" w:themeColor="text1"/>
          <w:sz w:val="25"/>
          <w:szCs w:val="25"/>
          <w14:textFill>
            <w14:solidFill>
              <w14:schemeClr w14:val="tx1"/>
            </w14:solidFill>
          </w14:textFill>
        </w:rPr>
      </w:pPr>
      <w:r>
        <w:rPr>
          <w:rFonts w:hint="default" w:ascii="Times New Roman" w:hAnsi="Times New Roman" w:cs="Times New Roman"/>
          <w:b w:val="0"/>
          <w:bCs w:val="0"/>
          <w:color w:val="000000" w:themeColor="text1"/>
          <w:sz w:val="25"/>
          <w:szCs w:val="25"/>
          <w14:textFill>
            <w14:solidFill>
              <w14:schemeClr w14:val="tx1"/>
            </w14:solidFill>
          </w14:textFill>
        </w:rPr>
        <w:t xml:space="preserve">B. </w:t>
      </w:r>
      <w:r>
        <w:rPr>
          <w:rFonts w:hint="default" w:cs="Times New Roman"/>
          <w:b w:val="0"/>
          <w:bCs w:val="0"/>
          <w:color w:val="000000" w:themeColor="text1"/>
          <w:sz w:val="25"/>
          <w:szCs w:val="25"/>
          <w:lang w:val="en-US"/>
          <w14:textFill>
            <w14:solidFill>
              <w14:schemeClr w14:val="tx1"/>
            </w14:solidFill>
          </w14:textFill>
        </w:rPr>
        <w:t>N</w:t>
      </w:r>
      <w:r>
        <w:rPr>
          <w:rFonts w:hint="default" w:ascii="Times New Roman" w:hAnsi="Times New Roman" w:cs="Times New Roman"/>
          <w:b w:val="0"/>
          <w:bCs w:val="0"/>
          <w:color w:val="000000" w:themeColor="text1"/>
          <w:sz w:val="25"/>
          <w:szCs w:val="25"/>
          <w14:textFill>
            <w14:solidFill>
              <w14:schemeClr w14:val="tx1"/>
            </w14:solidFill>
          </w14:textFill>
        </w:rPr>
        <w:t>găn chặn mọi nguy cơ xâm lược từ bên ngoài.</w:t>
      </w:r>
    </w:p>
    <w:p w14:paraId="4ECEB7EC">
      <w:pPr>
        <w:spacing w:after="0" w:line="276" w:lineRule="auto"/>
        <w:jc w:val="both"/>
        <w:rPr>
          <w:rFonts w:hint="default" w:ascii="Times New Roman" w:hAnsi="Times New Roman" w:cs="Times New Roman"/>
          <w:b w:val="0"/>
          <w:bCs w:val="0"/>
          <w:color w:val="000000" w:themeColor="text1"/>
          <w:sz w:val="25"/>
          <w:szCs w:val="25"/>
          <w14:textFill>
            <w14:solidFill>
              <w14:schemeClr w14:val="tx1"/>
            </w14:solidFill>
          </w14:textFill>
        </w:rPr>
      </w:pPr>
      <w:r>
        <w:rPr>
          <w:rFonts w:hint="default" w:ascii="Times New Roman" w:hAnsi="Times New Roman" w:cs="Times New Roman"/>
          <w:b w:val="0"/>
          <w:bCs w:val="0"/>
          <w:color w:val="000000" w:themeColor="text1"/>
          <w:sz w:val="25"/>
          <w:szCs w:val="25"/>
          <w:u w:val="single"/>
          <w14:textFill>
            <w14:solidFill>
              <w14:schemeClr w14:val="tx1"/>
            </w14:solidFill>
          </w14:textFill>
        </w:rPr>
        <w:t>C</w:t>
      </w:r>
      <w:r>
        <w:rPr>
          <w:rFonts w:hint="default" w:ascii="Times New Roman" w:hAnsi="Times New Roman" w:cs="Times New Roman"/>
          <w:b w:val="0"/>
          <w:bCs w:val="0"/>
          <w:color w:val="000000" w:themeColor="text1"/>
          <w:sz w:val="25"/>
          <w:szCs w:val="25"/>
          <w14:textFill>
            <w14:solidFill>
              <w14:schemeClr w14:val="tx1"/>
            </w14:solidFill>
          </w14:textFill>
        </w:rPr>
        <w:t xml:space="preserve">. </w:t>
      </w:r>
      <w:r>
        <w:rPr>
          <w:rFonts w:hint="default" w:cs="Times New Roman"/>
          <w:b w:val="0"/>
          <w:bCs w:val="0"/>
          <w:color w:val="000000" w:themeColor="text1"/>
          <w:sz w:val="25"/>
          <w:szCs w:val="25"/>
          <w:lang w:val="en-US"/>
          <w14:textFill>
            <w14:solidFill>
              <w14:schemeClr w14:val="tx1"/>
            </w14:solidFill>
          </w14:textFill>
        </w:rPr>
        <w:t>Đ</w:t>
      </w:r>
      <w:r>
        <w:rPr>
          <w:rFonts w:hint="default" w:ascii="Times New Roman" w:hAnsi="Times New Roman" w:cs="Times New Roman"/>
          <w:b w:val="0"/>
          <w:bCs w:val="0"/>
          <w:color w:val="000000" w:themeColor="text1"/>
          <w:sz w:val="25"/>
          <w:szCs w:val="25"/>
          <w:lang w:val="it-IT"/>
          <w14:textFill>
            <w14:solidFill>
              <w14:schemeClr w14:val="tx1"/>
            </w14:solidFill>
          </w14:textFill>
        </w:rPr>
        <w:t>ặt cơ sở cho sự phân chia tỉnh, huyện hiện nay.</w:t>
      </w:r>
    </w:p>
    <w:p w14:paraId="4269FD8F">
      <w:pPr>
        <w:spacing w:after="0" w:line="276" w:lineRule="auto"/>
        <w:jc w:val="both"/>
        <w:rPr>
          <w:rFonts w:hint="default" w:ascii="Times New Roman" w:hAnsi="Times New Roman" w:cs="Times New Roman"/>
          <w:color w:val="000000" w:themeColor="text1"/>
          <w:sz w:val="25"/>
          <w:szCs w:val="25"/>
          <w14:textFill>
            <w14:solidFill>
              <w14:schemeClr w14:val="tx1"/>
            </w14:solidFill>
          </w14:textFill>
        </w:rPr>
      </w:pPr>
      <w:r>
        <w:rPr>
          <w:rFonts w:hint="default" w:ascii="Times New Roman" w:hAnsi="Times New Roman" w:cs="Times New Roman"/>
          <w:b w:val="0"/>
          <w:bCs w:val="0"/>
          <w:color w:val="000000" w:themeColor="text1"/>
          <w:sz w:val="25"/>
          <w:szCs w:val="25"/>
          <w14:textFill>
            <w14:solidFill>
              <w14:schemeClr w14:val="tx1"/>
            </w14:solidFill>
          </w14:textFill>
        </w:rPr>
        <w:t>D</w:t>
      </w:r>
      <w:r>
        <w:rPr>
          <w:rFonts w:hint="default" w:ascii="Times New Roman" w:hAnsi="Times New Roman" w:cs="Times New Roman"/>
          <w:b/>
          <w:bCs/>
          <w:color w:val="000000" w:themeColor="text1"/>
          <w:sz w:val="25"/>
          <w:szCs w:val="25"/>
          <w14:textFill>
            <w14:solidFill>
              <w14:schemeClr w14:val="tx1"/>
            </w14:solidFill>
          </w14:textFill>
        </w:rPr>
        <w:t>.</w:t>
      </w:r>
      <w:r>
        <w:rPr>
          <w:rFonts w:hint="default" w:ascii="Times New Roman" w:hAnsi="Times New Roman" w:cs="Times New Roman"/>
          <w:color w:val="000000" w:themeColor="text1"/>
          <w:sz w:val="25"/>
          <w:szCs w:val="25"/>
          <w14:textFill>
            <w14:solidFill>
              <w14:schemeClr w14:val="tx1"/>
            </w14:solidFill>
          </w14:textFill>
        </w:rPr>
        <w:t xml:space="preserve"> </w:t>
      </w:r>
      <w:r>
        <w:rPr>
          <w:rFonts w:hint="default" w:cs="Times New Roman"/>
          <w:color w:val="000000" w:themeColor="text1"/>
          <w:sz w:val="25"/>
          <w:szCs w:val="25"/>
          <w:lang w:val="en-US"/>
          <w14:textFill>
            <w14:solidFill>
              <w14:schemeClr w14:val="tx1"/>
            </w14:solidFill>
          </w14:textFill>
        </w:rPr>
        <w:t>H</w:t>
      </w:r>
      <w:r>
        <w:rPr>
          <w:rFonts w:hint="default" w:ascii="Times New Roman" w:hAnsi="Times New Roman" w:cs="Times New Roman"/>
          <w:color w:val="000000" w:themeColor="text1"/>
          <w:sz w:val="25"/>
          <w:szCs w:val="25"/>
          <w14:textFill>
            <w14:solidFill>
              <w14:schemeClr w14:val="tx1"/>
            </w14:solidFill>
          </w14:textFill>
        </w:rPr>
        <w:t>oàn thành thống nhất đất nước về mặt lãnh thổ.</w:t>
      </w:r>
    </w:p>
    <w:p w14:paraId="19020FAF">
      <w:pPr>
        <w:spacing w:line="276" w:lineRule="auto"/>
        <w:rPr>
          <w:rFonts w:hint="default" w:ascii="Times New Roman" w:hAnsi="Times New Roman" w:cs="Times New Roman"/>
          <w:b w:val="0"/>
          <w:bCs w:val="0"/>
          <w:sz w:val="25"/>
          <w:szCs w:val="25"/>
          <w:lang w:val="en-US"/>
        </w:rPr>
      </w:pPr>
      <w:r>
        <w:rPr>
          <w:rFonts w:hint="default" w:ascii="Times New Roman" w:hAnsi="Times New Roman" w:cs="Times New Roman"/>
          <w:b/>
          <w:bCs/>
          <w:sz w:val="25"/>
          <w:szCs w:val="25"/>
          <w:lang w:val="en-US"/>
        </w:rPr>
        <w:t>Câu 12</w:t>
      </w:r>
      <w:r>
        <w:rPr>
          <w:rFonts w:hint="default" w:cs="Times New Roman"/>
          <w:b/>
          <w:bCs/>
          <w:sz w:val="25"/>
          <w:szCs w:val="25"/>
          <w:lang w:val="en-US"/>
        </w:rPr>
        <w:t>:</w:t>
      </w:r>
      <w:r>
        <w:rPr>
          <w:rFonts w:hint="default" w:ascii="Times New Roman" w:hAnsi="Times New Roman" w:cs="Times New Roman"/>
          <w:b/>
          <w:bCs/>
          <w:sz w:val="25"/>
          <w:szCs w:val="25"/>
          <w:lang w:val="en-US"/>
        </w:rPr>
        <w:t xml:space="preserve"> </w:t>
      </w:r>
      <w:r>
        <w:rPr>
          <w:rFonts w:hint="default" w:ascii="Times New Roman" w:hAnsi="Times New Roman" w:cs="Times New Roman"/>
          <w:b w:val="0"/>
          <w:bCs w:val="0"/>
          <w:sz w:val="25"/>
          <w:szCs w:val="25"/>
          <w:lang w:val="en-US"/>
        </w:rPr>
        <w:t xml:space="preserve">Hình ảnh dưới đây thuộc </w:t>
      </w:r>
      <w:r>
        <w:rPr>
          <w:rFonts w:hint="default" w:cs="Times New Roman"/>
          <w:b w:val="0"/>
          <w:bCs w:val="0"/>
          <w:sz w:val="25"/>
          <w:szCs w:val="25"/>
          <w:lang w:val="en-US"/>
        </w:rPr>
        <w:t>cảng của nước</w:t>
      </w:r>
      <w:r>
        <w:rPr>
          <w:rFonts w:hint="default" w:ascii="Times New Roman" w:hAnsi="Times New Roman" w:cs="Times New Roman"/>
          <w:b w:val="0"/>
          <w:bCs w:val="0"/>
          <w:sz w:val="25"/>
          <w:szCs w:val="25"/>
          <w:lang w:val="en-US"/>
        </w:rPr>
        <w:t xml:space="preserve"> nào?</w:t>
      </w:r>
    </w:p>
    <w:p w14:paraId="1C1E96CE">
      <w:pPr>
        <w:spacing w:line="276" w:lineRule="auto"/>
        <w:jc w:val="center"/>
        <w:rPr>
          <w:rFonts w:hint="default" w:ascii="Times New Roman" w:hAnsi="Times New Roman" w:cs="Times New Roman"/>
          <w:b/>
          <w:bCs/>
          <w:sz w:val="25"/>
          <w:szCs w:val="25"/>
          <w:lang w:val="en-US"/>
        </w:rPr>
      </w:pPr>
      <w:r>
        <w:rPr>
          <w:rFonts w:hint="default" w:ascii="Times New Roman" w:hAnsi="Times New Roman" w:cs="Times New Roman"/>
          <w:b/>
          <w:bCs/>
          <w:sz w:val="25"/>
          <w:szCs w:val="25"/>
          <w:lang w:val="en-US"/>
        </w:rPr>
        <w:drawing>
          <wp:inline distT="0" distB="0" distL="114300" distR="114300">
            <wp:extent cx="3784600" cy="1568450"/>
            <wp:effectExtent l="0" t="0" r="10160" b="1270"/>
            <wp:docPr id="4" name="Picture 4" descr="cảng singap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ảng singapore"/>
                    <pic:cNvPicPr>
                      <a:picLocks noChangeAspect="1"/>
                    </pic:cNvPicPr>
                  </pic:nvPicPr>
                  <pic:blipFill>
                    <a:blip r:embed="rId6"/>
                    <a:stretch>
                      <a:fillRect/>
                    </a:stretch>
                  </pic:blipFill>
                  <pic:spPr>
                    <a:xfrm>
                      <a:off x="0" y="0"/>
                      <a:ext cx="3784600" cy="1568450"/>
                    </a:xfrm>
                    <a:prstGeom prst="rect">
                      <a:avLst/>
                    </a:prstGeom>
                  </pic:spPr>
                </pic:pic>
              </a:graphicData>
            </a:graphic>
          </wp:inline>
        </w:drawing>
      </w:r>
    </w:p>
    <w:p w14:paraId="50576BD6">
      <w:pPr>
        <w:spacing w:line="276" w:lineRule="auto"/>
        <w:jc w:val="both"/>
        <w:rPr>
          <w:rFonts w:hint="default" w:ascii="Times New Roman" w:hAnsi="Times New Roman" w:cs="Times New Roman"/>
          <w:b w:val="0"/>
          <w:bCs w:val="0"/>
          <w:sz w:val="25"/>
          <w:szCs w:val="25"/>
          <w:lang w:val="en-US"/>
        </w:rPr>
      </w:pPr>
      <w:r>
        <w:rPr>
          <w:rFonts w:hint="default" w:cs="Times New Roman"/>
          <w:b w:val="0"/>
          <w:bCs w:val="0"/>
          <w:sz w:val="25"/>
          <w:szCs w:val="25"/>
          <w:lang w:val="en-US"/>
        </w:rPr>
        <w:t xml:space="preserve">A. Hồng Kông.               </w:t>
      </w:r>
      <w:r>
        <w:rPr>
          <w:rFonts w:hint="default" w:cs="Times New Roman"/>
          <w:b w:val="0"/>
          <w:bCs w:val="0"/>
          <w:sz w:val="25"/>
          <w:szCs w:val="25"/>
          <w:u w:val="single"/>
          <w:lang w:val="en-US"/>
        </w:rPr>
        <w:t>B</w:t>
      </w:r>
      <w:r>
        <w:rPr>
          <w:rFonts w:hint="default" w:cs="Times New Roman"/>
          <w:b w:val="0"/>
          <w:bCs w:val="0"/>
          <w:sz w:val="25"/>
          <w:szCs w:val="25"/>
          <w:lang w:val="en-US"/>
        </w:rPr>
        <w:t>. Xin-ga-po.                 C. Việt Nam.                 D. Phi-lip-pin.</w:t>
      </w:r>
    </w:p>
    <w:p w14:paraId="6008F714">
      <w:pPr>
        <w:spacing w:line="276" w:lineRule="auto"/>
        <w:rPr>
          <w:rFonts w:hint="default" w:ascii="Times New Roman" w:hAnsi="Times New Roman" w:cs="Times New Roman"/>
          <w:b/>
          <w:bCs/>
          <w:sz w:val="25"/>
          <w:szCs w:val="25"/>
          <w:lang w:val="en-US"/>
        </w:rPr>
      </w:pPr>
      <w:r>
        <w:rPr>
          <w:rFonts w:hint="default" w:ascii="Times New Roman" w:hAnsi="Times New Roman" w:cs="Times New Roman"/>
          <w:b/>
          <w:bCs/>
          <w:sz w:val="25"/>
          <w:szCs w:val="25"/>
          <w:lang w:val="en-US"/>
        </w:rPr>
        <w:t>Phần II. (4,0 điểm) Câu trắc nghiệm đúng sai. Học sinh trả lời từ câu 1 đến câu 4.</w:t>
      </w:r>
    </w:p>
    <w:p w14:paraId="3FC2F577">
      <w:pPr>
        <w:spacing w:line="276" w:lineRule="auto"/>
        <w:rPr>
          <w:rFonts w:hint="default" w:ascii="Times New Roman" w:hAnsi="Times New Roman" w:cs="Times New Roman"/>
          <w:b/>
          <w:bCs/>
          <w:sz w:val="25"/>
          <w:szCs w:val="25"/>
          <w:lang w:val="en-US"/>
        </w:rPr>
      </w:pPr>
      <w:r>
        <w:rPr>
          <w:rFonts w:hint="default" w:ascii="Times New Roman" w:hAnsi="Times New Roman" w:cs="Times New Roman"/>
          <w:b/>
          <w:bCs/>
          <w:sz w:val="25"/>
          <w:szCs w:val="25"/>
          <w:lang w:val="en-US"/>
        </w:rPr>
        <w:t>Trong mỗi ý a), b), c), d) ở mỗi câu, học sinh chọn đúng hoặc sai.</w:t>
      </w:r>
    </w:p>
    <w:p w14:paraId="595F2C98">
      <w:pPr>
        <w:spacing w:line="276" w:lineRule="auto"/>
        <w:rPr>
          <w:rFonts w:hint="default" w:ascii="Times New Roman" w:hAnsi="Times New Roman" w:cs="Times New Roman"/>
          <w:color w:val="000000"/>
          <w:sz w:val="25"/>
          <w:szCs w:val="25"/>
        </w:rPr>
      </w:pPr>
      <w:bookmarkStart w:id="0" w:name="_GoBack"/>
      <w:r>
        <w:rPr>
          <w:rFonts w:hint="default" w:ascii="Times New Roman" w:hAnsi="Times New Roman" w:cs="Times New Roman"/>
          <w:b/>
          <w:bCs/>
          <w:sz w:val="25"/>
          <w:szCs w:val="25"/>
          <w:lang w:val="en-US"/>
        </w:rPr>
        <w:t xml:space="preserve">Câu 1: </w:t>
      </w:r>
      <w:r>
        <w:rPr>
          <w:rFonts w:hint="default" w:ascii="Times New Roman" w:hAnsi="Times New Roman" w:cs="Times New Roman"/>
          <w:color w:val="000000"/>
          <w:sz w:val="25"/>
          <w:szCs w:val="25"/>
        </w:rPr>
        <w:t>Đọc đoạn tư liệu sau:</w:t>
      </w:r>
    </w:p>
    <w:p w14:paraId="1E6D4C9F">
      <w:pPr>
        <w:spacing w:after="0" w:line="276" w:lineRule="auto"/>
        <w:ind w:left="284"/>
        <w:rPr>
          <w:rFonts w:ascii="Times New Roman" w:hAnsi="Times New Roman" w:cs="Times New Roman"/>
          <w:i/>
          <w:iCs/>
          <w:color w:val="000000" w:themeColor="text1"/>
          <w:sz w:val="25"/>
          <w:szCs w:val="25"/>
          <w14:textFill>
            <w14:solidFill>
              <w14:schemeClr w14:val="tx1"/>
            </w14:solidFill>
          </w14:textFill>
        </w:rPr>
      </w:pPr>
      <w:r>
        <w:rPr>
          <w:rFonts w:ascii="Times New Roman" w:hAnsi="Times New Roman" w:cs="Times New Roman"/>
          <w:b w:val="0"/>
          <w:bCs w:val="0"/>
          <w:i/>
          <w:iCs/>
          <w:color w:val="000000" w:themeColor="text1"/>
          <w:sz w:val="25"/>
          <w:szCs w:val="25"/>
          <w14:textFill>
            <w14:solidFill>
              <w14:schemeClr w14:val="tx1"/>
            </w14:solidFill>
          </w14:textFill>
        </w:rPr>
        <w:t>“</w:t>
      </w:r>
      <w:r>
        <w:rPr>
          <w:rFonts w:ascii="Times New Roman" w:hAnsi="Times New Roman" w:cs="Times New Roman"/>
          <w:i/>
          <w:iCs/>
          <w:color w:val="000000" w:themeColor="text1"/>
          <w:sz w:val="25"/>
          <w:szCs w:val="25"/>
          <w14:textFill>
            <w14:solidFill>
              <w14:schemeClr w14:val="tx1"/>
            </w14:solidFill>
          </w14:textFill>
        </w:rPr>
        <w:t xml:space="preserve">Biển Đông là nơi cư trú của 12 nghìn loài sinh vật, trong đó có khoảng 2040 loài cá, 350 loài san hô, 662 loài rong biển, 12 loài có vú… Trong khu vực này, tập trung 221 loài cây nước mặn tạo nên diện tích rừng ngập mặn tương đối lớn. </w:t>
      </w:r>
    </w:p>
    <w:p w14:paraId="14ADF7C8">
      <w:pPr>
        <w:spacing w:after="0" w:line="276" w:lineRule="auto"/>
        <w:ind w:left="284"/>
        <w:rPr>
          <w:rFonts w:ascii="Times New Roman" w:hAnsi="Times New Roman" w:cs="Times New Roman"/>
          <w:i/>
          <w:iCs/>
          <w:color w:val="000000" w:themeColor="text1"/>
          <w:sz w:val="25"/>
          <w:szCs w:val="25"/>
          <w14:textFill>
            <w14:solidFill>
              <w14:schemeClr w14:val="tx1"/>
            </w14:solidFill>
          </w14:textFill>
        </w:rPr>
      </w:pPr>
      <w:r>
        <w:rPr>
          <w:rFonts w:ascii="Times New Roman" w:hAnsi="Times New Roman" w:cs="Times New Roman"/>
          <w:i/>
          <w:iCs/>
          <w:color w:val="000000" w:themeColor="text1"/>
          <w:sz w:val="25"/>
          <w:szCs w:val="25"/>
          <w14:textFill>
            <w14:solidFill>
              <w14:schemeClr w14:val="tx1"/>
            </w14:solidFill>
          </w14:textFill>
        </w:rPr>
        <w:t xml:space="preserve">Khu vực thềm lục địa của biển Đông có tiềm năng dầu khí cao như bồn trũng Bru – nây, Nam Côn </w:t>
      </w:r>
      <w:r>
        <w:rPr>
          <w:rFonts w:hint="default" w:ascii="Times New Roman" w:hAnsi="Times New Roman" w:cs="Times New Roman"/>
          <w:i/>
          <w:iCs/>
          <w:color w:val="000000" w:themeColor="text1"/>
          <w:sz w:val="25"/>
          <w:szCs w:val="25"/>
          <w:lang w:val="en-US"/>
          <w14:textFill>
            <w14:solidFill>
              <w14:schemeClr w14:val="tx1"/>
            </w14:solidFill>
          </w14:textFill>
        </w:rPr>
        <w:t>S</w:t>
      </w:r>
      <w:r>
        <w:rPr>
          <w:rFonts w:ascii="Times New Roman" w:hAnsi="Times New Roman" w:cs="Times New Roman"/>
          <w:i/>
          <w:iCs/>
          <w:color w:val="000000" w:themeColor="text1"/>
          <w:sz w:val="25"/>
          <w:szCs w:val="25"/>
          <w14:textFill>
            <w14:solidFill>
              <w14:schemeClr w14:val="tx1"/>
            </w14:solidFill>
          </w14:textFill>
        </w:rPr>
        <w:t>ơn, Hoàng Sa,…”</w:t>
      </w:r>
    </w:p>
    <w:p w14:paraId="30DEDDC5">
      <w:pPr>
        <w:spacing w:after="0" w:line="276" w:lineRule="auto"/>
        <w:ind w:left="284"/>
        <w:rPr>
          <w:rFonts w:ascii="Times New Roman" w:hAnsi="Times New Roman" w:cs="Times New Roman"/>
          <w:color w:val="000000" w:themeColor="text1"/>
          <w:sz w:val="25"/>
          <w:szCs w:val="25"/>
          <w14:textFill>
            <w14:solidFill>
              <w14:schemeClr w14:val="tx1"/>
            </w14:solidFill>
          </w14:textFill>
        </w:rPr>
      </w:pPr>
      <w:r>
        <w:rPr>
          <w:rFonts w:ascii="Times New Roman" w:hAnsi="Times New Roman" w:cs="Times New Roman"/>
          <w:color w:val="000000" w:themeColor="text1"/>
          <w:sz w:val="25"/>
          <w:szCs w:val="25"/>
          <w14:textFill>
            <w14:solidFill>
              <w14:schemeClr w14:val="tx1"/>
            </w14:solidFill>
          </w14:textFill>
        </w:rPr>
        <w:t xml:space="preserve">       (Nguyễn Văn Âu, </w:t>
      </w:r>
      <w:r>
        <w:rPr>
          <w:rFonts w:ascii="Times New Roman" w:hAnsi="Times New Roman" w:cs="Times New Roman"/>
          <w:i/>
          <w:iCs/>
          <w:color w:val="000000" w:themeColor="text1"/>
          <w:sz w:val="25"/>
          <w:szCs w:val="25"/>
          <w14:textFill>
            <w14:solidFill>
              <w14:schemeClr w14:val="tx1"/>
            </w14:solidFill>
          </w14:textFill>
        </w:rPr>
        <w:t>Địa lí tự nhiên Biển Đông</w:t>
      </w:r>
      <w:r>
        <w:rPr>
          <w:rFonts w:ascii="Times New Roman" w:hAnsi="Times New Roman" w:cs="Times New Roman"/>
          <w:color w:val="000000" w:themeColor="text1"/>
          <w:sz w:val="25"/>
          <w:szCs w:val="25"/>
          <w14:textFill>
            <w14:solidFill>
              <w14:schemeClr w14:val="tx1"/>
            </w14:solidFill>
          </w14:textFill>
        </w:rPr>
        <w:t>, NXB Đại học Quốc gia Hà Nội, 2002, tr.33, 71 – 72)</w:t>
      </w:r>
    </w:p>
    <w:p w14:paraId="0E5A4726">
      <w:pPr>
        <w:spacing w:after="0" w:line="276" w:lineRule="auto"/>
        <w:ind w:left="284"/>
        <w:rPr>
          <w:rFonts w:hint="default" w:ascii="Times New Roman" w:hAnsi="Times New Roman" w:cs="Times New Roman"/>
          <w:color w:val="000000" w:themeColor="text1"/>
          <w:sz w:val="25"/>
          <w:szCs w:val="25"/>
          <w:lang w:val="en-US"/>
          <w14:textFill>
            <w14:solidFill>
              <w14:schemeClr w14:val="tx1"/>
            </w14:solidFill>
          </w14:textFill>
        </w:rPr>
      </w:pPr>
      <w:r>
        <w:rPr>
          <w:rFonts w:ascii="Times New Roman" w:hAnsi="Times New Roman" w:cs="Times New Roman"/>
          <w:color w:val="000000" w:themeColor="text1"/>
          <w:sz w:val="25"/>
          <w:szCs w:val="25"/>
          <w14:textFill>
            <w14:solidFill>
              <w14:schemeClr w14:val="tx1"/>
            </w14:solidFill>
          </w14:textFill>
        </w:rPr>
        <w:t>a</w:t>
      </w:r>
      <w:r>
        <w:rPr>
          <w:rFonts w:hint="default" w:cs="Times New Roman"/>
          <w:color w:val="000000" w:themeColor="text1"/>
          <w:sz w:val="25"/>
          <w:szCs w:val="25"/>
          <w:lang w:val="en-US"/>
          <w14:textFill>
            <w14:solidFill>
              <w14:schemeClr w14:val="tx1"/>
            </w14:solidFill>
          </w14:textFill>
        </w:rPr>
        <w:t>)</w:t>
      </w:r>
      <w:r>
        <w:rPr>
          <w:rFonts w:ascii="Times New Roman" w:hAnsi="Times New Roman" w:cs="Times New Roman"/>
          <w:color w:val="000000" w:themeColor="text1"/>
          <w:sz w:val="25"/>
          <w:szCs w:val="25"/>
          <w14:textFill>
            <w14:solidFill>
              <w14:schemeClr w14:val="tx1"/>
            </w14:solidFill>
          </w14:textFill>
        </w:rPr>
        <w:t>. Đoạn trích cung cấp thông tin về nguồn tài nguyên thiên nhiên phong phú ở Biển Đông.</w:t>
      </w:r>
      <w:r>
        <w:rPr>
          <w:rFonts w:hint="default" w:ascii="Times New Roman" w:hAnsi="Times New Roman" w:cs="Times New Roman"/>
          <w:color w:val="000000" w:themeColor="text1"/>
          <w:sz w:val="25"/>
          <w:szCs w:val="25"/>
          <w:lang w:val="en-US"/>
          <w14:textFill>
            <w14:solidFill>
              <w14:schemeClr w14:val="tx1"/>
            </w14:solidFill>
          </w14:textFill>
        </w:rPr>
        <w:t xml:space="preserve"> Đ</w:t>
      </w:r>
    </w:p>
    <w:p w14:paraId="0C8B2E2F">
      <w:pPr>
        <w:spacing w:after="0" w:line="276" w:lineRule="auto"/>
        <w:ind w:left="284"/>
        <w:rPr>
          <w:rFonts w:hint="default" w:ascii="Times New Roman" w:hAnsi="Times New Roman" w:cs="Times New Roman"/>
          <w:color w:val="000000" w:themeColor="text1"/>
          <w:sz w:val="25"/>
          <w:szCs w:val="25"/>
          <w:lang w:val="en-US"/>
          <w14:textFill>
            <w14:solidFill>
              <w14:schemeClr w14:val="tx1"/>
            </w14:solidFill>
          </w14:textFill>
        </w:rPr>
      </w:pPr>
      <w:r>
        <w:rPr>
          <w:rFonts w:hint="default" w:cs="Times New Roman"/>
          <w:color w:val="000000" w:themeColor="text1"/>
          <w:sz w:val="25"/>
          <w:szCs w:val="25"/>
          <w:lang w:val="en-US"/>
          <w14:textFill>
            <w14:solidFill>
              <w14:schemeClr w14:val="tx1"/>
            </w14:solidFill>
          </w14:textFill>
        </w:rPr>
        <w:t>b)</w:t>
      </w:r>
      <w:r>
        <w:rPr>
          <w:rFonts w:ascii="Times New Roman" w:hAnsi="Times New Roman" w:cs="Times New Roman"/>
          <w:color w:val="000000" w:themeColor="text1"/>
          <w:sz w:val="25"/>
          <w:szCs w:val="25"/>
          <w14:textFill>
            <w14:solidFill>
              <w14:schemeClr w14:val="tx1"/>
            </w14:solidFill>
          </w14:textFill>
        </w:rPr>
        <w:t>. Nguồn tài nguyên sinh vật ở Biển Đông rất phong phú đa dạng, nhưng chỉ có động vật mà không có thực vật.</w:t>
      </w:r>
      <w:r>
        <w:rPr>
          <w:rFonts w:hint="default" w:ascii="Times New Roman" w:hAnsi="Times New Roman" w:cs="Times New Roman"/>
          <w:color w:val="000000" w:themeColor="text1"/>
          <w:sz w:val="25"/>
          <w:szCs w:val="25"/>
          <w:lang w:val="en-US"/>
          <w14:textFill>
            <w14:solidFill>
              <w14:schemeClr w14:val="tx1"/>
            </w14:solidFill>
          </w14:textFill>
        </w:rPr>
        <w:t xml:space="preserve"> S</w:t>
      </w:r>
    </w:p>
    <w:p w14:paraId="44EC31FC">
      <w:pPr>
        <w:spacing w:after="0" w:line="276" w:lineRule="auto"/>
        <w:ind w:left="284"/>
        <w:rPr>
          <w:rFonts w:hint="default" w:ascii="Times New Roman" w:hAnsi="Times New Roman" w:cs="Times New Roman"/>
          <w:color w:val="000000" w:themeColor="text1"/>
          <w:sz w:val="25"/>
          <w:szCs w:val="25"/>
          <w:lang w:val="en-US"/>
          <w14:textFill>
            <w14:solidFill>
              <w14:schemeClr w14:val="tx1"/>
            </w14:solidFill>
          </w14:textFill>
        </w:rPr>
      </w:pPr>
      <w:r>
        <w:rPr>
          <w:rFonts w:hint="default" w:cs="Times New Roman"/>
          <w:color w:val="000000" w:themeColor="text1"/>
          <w:sz w:val="25"/>
          <w:szCs w:val="25"/>
          <w:lang w:val="en-US"/>
          <w14:textFill>
            <w14:solidFill>
              <w14:schemeClr w14:val="tx1"/>
            </w14:solidFill>
          </w14:textFill>
        </w:rPr>
        <w:t>c)</w:t>
      </w:r>
      <w:r>
        <w:rPr>
          <w:rFonts w:ascii="Times New Roman" w:hAnsi="Times New Roman" w:cs="Times New Roman"/>
          <w:color w:val="000000" w:themeColor="text1"/>
          <w:sz w:val="25"/>
          <w:szCs w:val="25"/>
          <w14:textFill>
            <w14:solidFill>
              <w14:schemeClr w14:val="tx1"/>
            </w14:solidFill>
          </w14:textFill>
        </w:rPr>
        <w:t>. Dầu khí là một trong những nguồn tài nguyên khoáng sản đặc biệt quan trọng ở Biển Đông.</w:t>
      </w:r>
      <w:r>
        <w:rPr>
          <w:rFonts w:hint="default" w:ascii="Times New Roman" w:hAnsi="Times New Roman" w:cs="Times New Roman"/>
          <w:color w:val="000000" w:themeColor="text1"/>
          <w:sz w:val="25"/>
          <w:szCs w:val="25"/>
          <w:lang w:val="en-US"/>
          <w14:textFill>
            <w14:solidFill>
              <w14:schemeClr w14:val="tx1"/>
            </w14:solidFill>
          </w14:textFill>
        </w:rPr>
        <w:t xml:space="preserve"> Đ</w:t>
      </w:r>
    </w:p>
    <w:p w14:paraId="3BCCDD45">
      <w:pPr>
        <w:spacing w:after="0" w:line="276" w:lineRule="auto"/>
        <w:ind w:left="284"/>
        <w:rPr>
          <w:rFonts w:hint="default" w:ascii="Times New Roman" w:hAnsi="Times New Roman" w:cs="Times New Roman"/>
          <w:color w:val="000000" w:themeColor="text1"/>
          <w:sz w:val="25"/>
          <w:szCs w:val="25"/>
          <w:lang w:val="en-US"/>
          <w14:textFill>
            <w14:solidFill>
              <w14:schemeClr w14:val="tx1"/>
            </w14:solidFill>
          </w14:textFill>
        </w:rPr>
      </w:pPr>
      <w:r>
        <w:rPr>
          <w:rFonts w:hint="default" w:cs="Times New Roman"/>
          <w:color w:val="000000" w:themeColor="text1"/>
          <w:sz w:val="25"/>
          <w:szCs w:val="25"/>
          <w:lang w:val="en-US"/>
          <w14:textFill>
            <w14:solidFill>
              <w14:schemeClr w14:val="tx1"/>
            </w14:solidFill>
          </w14:textFill>
        </w:rPr>
        <w:t>d)</w:t>
      </w:r>
      <w:r>
        <w:rPr>
          <w:rFonts w:ascii="Times New Roman" w:hAnsi="Times New Roman" w:cs="Times New Roman"/>
          <w:color w:val="000000" w:themeColor="text1"/>
          <w:sz w:val="25"/>
          <w:szCs w:val="25"/>
          <w14:textFill>
            <w14:solidFill>
              <w14:schemeClr w14:val="tx1"/>
            </w14:solidFill>
          </w14:textFill>
        </w:rPr>
        <w:t xml:space="preserve">. Nguồn dầu khí ở Biển Đông chỉ có thể được khai thác ở 3 địa điểm: bồn trũng Bru – nây, Nam Côn </w:t>
      </w:r>
      <w:r>
        <w:rPr>
          <w:rFonts w:hint="default" w:ascii="Times New Roman" w:hAnsi="Times New Roman" w:cs="Times New Roman"/>
          <w:color w:val="000000" w:themeColor="text1"/>
          <w:sz w:val="25"/>
          <w:szCs w:val="25"/>
          <w:lang w:val="en-US"/>
          <w14:textFill>
            <w14:solidFill>
              <w14:schemeClr w14:val="tx1"/>
            </w14:solidFill>
          </w14:textFill>
        </w:rPr>
        <w:t>S</w:t>
      </w:r>
      <w:r>
        <w:rPr>
          <w:rFonts w:ascii="Times New Roman" w:hAnsi="Times New Roman" w:cs="Times New Roman"/>
          <w:color w:val="000000" w:themeColor="text1"/>
          <w:sz w:val="25"/>
          <w:szCs w:val="25"/>
          <w14:textFill>
            <w14:solidFill>
              <w14:schemeClr w14:val="tx1"/>
            </w14:solidFill>
          </w14:textFill>
        </w:rPr>
        <w:t>ơn, Hoàng Sa.</w:t>
      </w:r>
      <w:r>
        <w:rPr>
          <w:rFonts w:hint="default" w:ascii="Times New Roman" w:hAnsi="Times New Roman" w:cs="Times New Roman"/>
          <w:color w:val="000000" w:themeColor="text1"/>
          <w:sz w:val="25"/>
          <w:szCs w:val="25"/>
          <w:lang w:val="en-US"/>
          <w14:textFill>
            <w14:solidFill>
              <w14:schemeClr w14:val="tx1"/>
            </w14:solidFill>
          </w14:textFill>
        </w:rPr>
        <w:t xml:space="preserve"> S</w:t>
      </w:r>
    </w:p>
    <w:bookmarkEnd w:id="0"/>
    <w:p w14:paraId="0679BB15">
      <w:pPr>
        <w:spacing w:line="276" w:lineRule="auto"/>
        <w:rPr>
          <w:rFonts w:hint="default" w:ascii="Times New Roman" w:hAnsi="Times New Roman" w:cs="Times New Roman"/>
          <w:b/>
          <w:bCs/>
          <w:sz w:val="25"/>
          <w:szCs w:val="25"/>
          <w:lang w:val="en-US"/>
        </w:rPr>
      </w:pPr>
      <w:r>
        <w:rPr>
          <w:rFonts w:hint="default" w:ascii="Times New Roman" w:hAnsi="Times New Roman" w:cs="Times New Roman"/>
          <w:b/>
          <w:bCs/>
          <w:sz w:val="25"/>
          <w:szCs w:val="25"/>
          <w:lang w:val="en-US"/>
        </w:rPr>
        <w:t xml:space="preserve">Câu 2: </w:t>
      </w:r>
      <w:r>
        <w:rPr>
          <w:rFonts w:hint="default" w:ascii="Times New Roman" w:hAnsi="Times New Roman" w:cs="Times New Roman"/>
          <w:color w:val="000000"/>
          <w:sz w:val="25"/>
          <w:szCs w:val="25"/>
        </w:rPr>
        <w:t>Đọc đoạn tư liệu sau:</w:t>
      </w:r>
    </w:p>
    <w:p w14:paraId="04BCDD3E">
      <w:pPr>
        <w:spacing w:after="0" w:line="276" w:lineRule="auto"/>
        <w:ind w:left="284"/>
        <w:rPr>
          <w:rFonts w:hint="default" w:ascii="Times New Roman" w:hAnsi="Times New Roman" w:cs="Times New Roman"/>
          <w:i/>
          <w:iCs/>
          <w:color w:val="000000" w:themeColor="text1"/>
          <w:sz w:val="25"/>
          <w:szCs w:val="25"/>
          <w:lang w:val="en-US"/>
          <w14:textFill>
            <w14:solidFill>
              <w14:schemeClr w14:val="tx1"/>
            </w14:solidFill>
          </w14:textFill>
        </w:rPr>
      </w:pPr>
      <w:r>
        <w:rPr>
          <w:rFonts w:ascii="Times New Roman" w:hAnsi="Times New Roman" w:cs="Times New Roman"/>
          <w:i/>
          <w:iCs/>
          <w:color w:val="000000" w:themeColor="text1"/>
          <w:sz w:val="25"/>
          <w:szCs w:val="25"/>
          <w14:textFill>
            <w14:solidFill>
              <w14:schemeClr w14:val="tx1"/>
            </w14:solidFill>
          </w14:textFill>
        </w:rPr>
        <w:t>“Biển là bộ phận cấu thành chủ quyền thiêng liêng của Tổ quốc, là không gian sinh tồn, cửa ngõ giao lưu quốc tế, gắn bó mật thiết với sự nghiệp xây dựng và bảo vệ Tổ quốc. Việt Nam phải trở thành quốc gia mạnh về biển, giàu từ biển, phát triển bền vững, thịnh vượng, an ninh và an toàn; phát triển bền vững kinh tế biển gắn liền với đảm bảo quốc phòng, an ninh, giữ vững độc lập, chủ quyền và toàn vẹn lãnh thổ, tăng cường đối ngoại, hợp tác quốc tế về biển, góp phần duy trì môi trường hòa bình, ổn định cho phát triển. Phát triển bền vững kinh tế biển Việt Nam là trách nhiệm của cả hệ thống chính trị, là quyền và nghĩa vụ của mọi tổ chức, doanh nghiệp và người dân Việt Nam”</w:t>
      </w:r>
      <w:r>
        <w:rPr>
          <w:rFonts w:hint="default" w:cs="Times New Roman"/>
          <w:i/>
          <w:iCs/>
          <w:color w:val="000000" w:themeColor="text1"/>
          <w:sz w:val="25"/>
          <w:szCs w:val="25"/>
          <w:lang w:val="en-US"/>
          <w14:textFill>
            <w14:solidFill>
              <w14:schemeClr w14:val="tx1"/>
            </w14:solidFill>
          </w14:textFill>
        </w:rPr>
        <w:t>.</w:t>
      </w:r>
    </w:p>
    <w:p w14:paraId="11224188">
      <w:pPr>
        <w:rPr>
          <w:rFonts w:hint="default" w:cs="Times New Roman"/>
          <w:color w:val="000000" w:themeColor="text1"/>
          <w:sz w:val="25"/>
          <w:szCs w:val="25"/>
          <w:lang w:val="en-US"/>
          <w14:textFill>
            <w14:solidFill>
              <w14:schemeClr w14:val="tx1"/>
            </w14:solidFill>
          </w14:textFill>
        </w:rPr>
      </w:pPr>
      <w:r>
        <w:rPr>
          <w:rFonts w:ascii="Times New Roman" w:hAnsi="Times New Roman" w:cs="Times New Roman"/>
          <w:b/>
          <w:bCs/>
          <w:color w:val="000000" w:themeColor="text1"/>
          <w:sz w:val="25"/>
          <w:szCs w:val="25"/>
          <w14:textFill>
            <w14:solidFill>
              <w14:schemeClr w14:val="tx1"/>
            </w14:solidFill>
          </w14:textFill>
        </w:rPr>
        <w:t>(</w:t>
      </w:r>
      <w:r>
        <w:rPr>
          <w:rFonts w:ascii="Times New Roman" w:hAnsi="Times New Roman" w:cs="Times New Roman"/>
          <w:color w:val="000000" w:themeColor="text1"/>
          <w:sz w:val="25"/>
          <w:szCs w:val="25"/>
          <w14:textFill>
            <w14:solidFill>
              <w14:schemeClr w14:val="tx1"/>
            </w14:solidFill>
          </w14:textFill>
        </w:rPr>
        <w:t xml:space="preserve">Nghị quyết số 36 – NQ/TW ngày 22 - 10 – 2018 về </w:t>
      </w:r>
      <w:r>
        <w:rPr>
          <w:rFonts w:ascii="Times New Roman" w:hAnsi="Times New Roman" w:cs="Times New Roman"/>
          <w:i/>
          <w:iCs/>
          <w:color w:val="000000" w:themeColor="text1"/>
          <w:sz w:val="25"/>
          <w:szCs w:val="25"/>
          <w14:textFill>
            <w14:solidFill>
              <w14:schemeClr w14:val="tx1"/>
            </w14:solidFill>
          </w14:textFill>
        </w:rPr>
        <w:t>Chiến lược phát triển bền vững kinh tế biển Việt Nam đến năm 2030, tầm nhìn đến năm 2045</w:t>
      </w:r>
      <w:r>
        <w:rPr>
          <w:rFonts w:ascii="Times New Roman" w:hAnsi="Times New Roman" w:cs="Times New Roman"/>
          <w:color w:val="000000" w:themeColor="text1"/>
          <w:sz w:val="25"/>
          <w:szCs w:val="25"/>
          <w14:textFill>
            <w14:solidFill>
              <w14:schemeClr w14:val="tx1"/>
            </w14:solidFill>
          </w14:textFill>
        </w:rPr>
        <w:t>)</w:t>
      </w:r>
      <w:r>
        <w:rPr>
          <w:rFonts w:hint="default" w:cs="Times New Roman"/>
          <w:color w:val="000000" w:themeColor="text1"/>
          <w:sz w:val="25"/>
          <w:szCs w:val="25"/>
          <w:lang w:val="en-US"/>
          <w14:textFill>
            <w14:solidFill>
              <w14:schemeClr w14:val="tx1"/>
            </w14:solidFill>
          </w14:textFill>
        </w:rPr>
        <w:t>.</w:t>
      </w:r>
    </w:p>
    <w:p w14:paraId="79CF94D1">
      <w:pPr>
        <w:spacing w:after="0" w:line="276" w:lineRule="auto"/>
        <w:ind w:left="284"/>
        <w:rPr>
          <w:rFonts w:hint="default" w:ascii="Times New Roman" w:hAnsi="Times New Roman" w:cs="Times New Roman"/>
          <w:color w:val="000000" w:themeColor="text1"/>
          <w:sz w:val="25"/>
          <w:szCs w:val="25"/>
          <w:lang w:val="en-US"/>
          <w14:textFill>
            <w14:solidFill>
              <w14:schemeClr w14:val="tx1"/>
            </w14:solidFill>
          </w14:textFill>
        </w:rPr>
      </w:pPr>
      <w:r>
        <w:rPr>
          <w:rFonts w:hint="default" w:cs="Times New Roman"/>
          <w:color w:val="000000" w:themeColor="text1"/>
          <w:sz w:val="25"/>
          <w:szCs w:val="25"/>
          <w:lang w:val="en-US"/>
          <w14:textFill>
            <w14:solidFill>
              <w14:schemeClr w14:val="tx1"/>
            </w14:solidFill>
          </w14:textFill>
        </w:rPr>
        <w:t>a)</w:t>
      </w:r>
      <w:r>
        <w:rPr>
          <w:rFonts w:ascii="Times New Roman" w:hAnsi="Times New Roman" w:cs="Times New Roman"/>
          <w:color w:val="000000" w:themeColor="text1"/>
          <w:sz w:val="25"/>
          <w:szCs w:val="25"/>
          <w14:textFill>
            <w14:solidFill>
              <w14:schemeClr w14:val="tx1"/>
            </w14:solidFill>
          </w14:textFill>
        </w:rPr>
        <w:t>. Nghị quyết số 36 – NQ/TW ngày 22 - 10 – 2018 của Đảng Cộng sản Việt Nam đã đưa ra nhiều bằng chứng khẳng định Hoàng Sa và Trường Sa thuộc chủ quyền của Việt Nam.</w:t>
      </w:r>
      <w:r>
        <w:rPr>
          <w:rFonts w:hint="default" w:cs="Times New Roman"/>
          <w:color w:val="000000" w:themeColor="text1"/>
          <w:sz w:val="25"/>
          <w:szCs w:val="25"/>
          <w:lang w:val="en-US"/>
          <w14:textFill>
            <w14:solidFill>
              <w14:schemeClr w14:val="tx1"/>
            </w14:solidFill>
          </w14:textFill>
        </w:rPr>
        <w:t xml:space="preserve"> S</w:t>
      </w:r>
    </w:p>
    <w:p w14:paraId="37397CB7">
      <w:pPr>
        <w:spacing w:after="0" w:line="276" w:lineRule="auto"/>
        <w:ind w:left="284"/>
        <w:rPr>
          <w:rFonts w:hint="default" w:ascii="Times New Roman" w:hAnsi="Times New Roman" w:cs="Times New Roman"/>
          <w:color w:val="000000" w:themeColor="text1"/>
          <w:sz w:val="25"/>
          <w:szCs w:val="25"/>
          <w:lang w:val="en-US"/>
          <w14:textFill>
            <w14:solidFill>
              <w14:schemeClr w14:val="tx1"/>
            </w14:solidFill>
          </w14:textFill>
        </w:rPr>
      </w:pPr>
      <w:r>
        <w:rPr>
          <w:rFonts w:hint="default" w:cs="Times New Roman"/>
          <w:color w:val="000000" w:themeColor="text1"/>
          <w:sz w:val="25"/>
          <w:szCs w:val="25"/>
          <w:lang w:val="en-US"/>
          <w14:textFill>
            <w14:solidFill>
              <w14:schemeClr w14:val="tx1"/>
            </w14:solidFill>
          </w14:textFill>
        </w:rPr>
        <w:t>b)</w:t>
      </w:r>
      <w:r>
        <w:rPr>
          <w:rFonts w:ascii="Times New Roman" w:hAnsi="Times New Roman" w:cs="Times New Roman"/>
          <w:color w:val="000000" w:themeColor="text1"/>
          <w:sz w:val="25"/>
          <w:szCs w:val="25"/>
          <w14:textFill>
            <w14:solidFill>
              <w14:schemeClr w14:val="tx1"/>
            </w14:solidFill>
          </w14:textFill>
        </w:rPr>
        <w:t>. Quá trình xây dựng và bảo vệ Tổ quốc của Việt Nam hiện nay có sự gắn bó mật thiết với Biển Đông.</w:t>
      </w:r>
      <w:r>
        <w:rPr>
          <w:rFonts w:ascii="Times New Roman" w:hAnsi="Times New Roman" w:cs="Times New Roman"/>
          <w:color w:val="000000" w:themeColor="text1"/>
          <w:sz w:val="25"/>
          <w:szCs w:val="25"/>
          <w:lang w:val="en-US"/>
          <w14:textFill>
            <w14:solidFill>
              <w14:schemeClr w14:val="tx1"/>
            </w14:solidFill>
          </w14:textFill>
        </w:rPr>
        <w:t>Đ</w:t>
      </w:r>
    </w:p>
    <w:p w14:paraId="14D4FF7C">
      <w:pPr>
        <w:spacing w:after="0" w:line="276" w:lineRule="auto"/>
        <w:ind w:left="284"/>
        <w:rPr>
          <w:rFonts w:hint="default" w:ascii="Times New Roman" w:hAnsi="Times New Roman" w:cs="Times New Roman"/>
          <w:color w:val="000000" w:themeColor="text1"/>
          <w:sz w:val="25"/>
          <w:szCs w:val="25"/>
          <w:lang w:val="en-US"/>
          <w14:textFill>
            <w14:solidFill>
              <w14:schemeClr w14:val="tx1"/>
            </w14:solidFill>
          </w14:textFill>
        </w:rPr>
      </w:pPr>
      <w:r>
        <w:rPr>
          <w:rFonts w:hint="default" w:cs="Times New Roman"/>
          <w:color w:val="000000" w:themeColor="text1"/>
          <w:sz w:val="25"/>
          <w:szCs w:val="25"/>
          <w:lang w:val="en-US"/>
          <w14:textFill>
            <w14:solidFill>
              <w14:schemeClr w14:val="tx1"/>
            </w14:solidFill>
          </w14:textFill>
        </w:rPr>
        <w:t>c)</w:t>
      </w:r>
      <w:r>
        <w:rPr>
          <w:rFonts w:ascii="Times New Roman" w:hAnsi="Times New Roman" w:cs="Times New Roman"/>
          <w:color w:val="000000" w:themeColor="text1"/>
          <w:sz w:val="25"/>
          <w:szCs w:val="25"/>
          <w14:textFill>
            <w14:solidFill>
              <w14:schemeClr w14:val="tx1"/>
            </w14:solidFill>
          </w14:textFill>
        </w:rPr>
        <w:t>. Trách nhiệm phát triển bền vững kinh tế biển không liên quan đến những người dân sống trong khu vực đất liền.</w:t>
      </w:r>
      <w:r>
        <w:rPr>
          <w:rFonts w:hint="default" w:ascii="Times New Roman" w:hAnsi="Times New Roman" w:cs="Times New Roman"/>
          <w:color w:val="000000" w:themeColor="text1"/>
          <w:sz w:val="25"/>
          <w:szCs w:val="25"/>
          <w:lang w:val="en-US"/>
          <w14:textFill>
            <w14:solidFill>
              <w14:schemeClr w14:val="tx1"/>
            </w14:solidFill>
          </w14:textFill>
        </w:rPr>
        <w:t>S</w:t>
      </w:r>
    </w:p>
    <w:p w14:paraId="2A34C5E1">
      <w:pPr>
        <w:spacing w:after="0" w:line="276" w:lineRule="auto"/>
        <w:ind w:left="284"/>
        <w:rPr>
          <w:rFonts w:hint="default" w:ascii="Times New Roman" w:hAnsi="Times New Roman" w:cs="Times New Roman"/>
          <w:color w:val="000000" w:themeColor="text1"/>
          <w:sz w:val="25"/>
          <w:szCs w:val="25"/>
          <w:lang w:val="en-US"/>
          <w14:textFill>
            <w14:solidFill>
              <w14:schemeClr w14:val="tx1"/>
            </w14:solidFill>
          </w14:textFill>
        </w:rPr>
      </w:pPr>
      <w:r>
        <w:rPr>
          <w:rFonts w:hint="default" w:cs="Times New Roman"/>
          <w:color w:val="000000" w:themeColor="text1"/>
          <w:sz w:val="25"/>
          <w:szCs w:val="25"/>
          <w:lang w:val="en-US"/>
          <w14:textFill>
            <w14:solidFill>
              <w14:schemeClr w14:val="tx1"/>
            </w14:solidFill>
          </w14:textFill>
        </w:rPr>
        <w:t>d)</w:t>
      </w:r>
      <w:r>
        <w:rPr>
          <w:rFonts w:ascii="Times New Roman" w:hAnsi="Times New Roman" w:cs="Times New Roman"/>
          <w:color w:val="000000" w:themeColor="text1"/>
          <w:sz w:val="25"/>
          <w:szCs w:val="25"/>
          <w14:textFill>
            <w14:solidFill>
              <w14:schemeClr w14:val="tx1"/>
            </w14:solidFill>
          </w14:textFill>
        </w:rPr>
        <w:t>. Nhiệm vụ phát triển kinh tế biển với đảm bảo an ninh quốc phòng luôn có sự gắn bó mật thiết, không tách rời nhau.</w:t>
      </w:r>
      <w:r>
        <w:rPr>
          <w:rFonts w:ascii="Times New Roman" w:hAnsi="Times New Roman" w:cs="Times New Roman"/>
          <w:color w:val="000000" w:themeColor="text1"/>
          <w:sz w:val="25"/>
          <w:szCs w:val="25"/>
          <w:lang w:val="en-US"/>
          <w14:textFill>
            <w14:solidFill>
              <w14:schemeClr w14:val="tx1"/>
            </w14:solidFill>
          </w14:textFill>
        </w:rPr>
        <w:t>Đ</w:t>
      </w:r>
    </w:p>
    <w:p w14:paraId="3E872EC8">
      <w:pPr>
        <w:spacing w:line="276" w:lineRule="auto"/>
        <w:rPr>
          <w:rFonts w:hint="default" w:ascii="Times New Roman" w:hAnsi="Times New Roman" w:cs="Times New Roman"/>
          <w:color w:val="000000"/>
          <w:sz w:val="25"/>
          <w:szCs w:val="25"/>
        </w:rPr>
      </w:pPr>
      <w:r>
        <w:rPr>
          <w:rFonts w:hint="default" w:ascii="Times New Roman" w:hAnsi="Times New Roman" w:cs="Times New Roman"/>
          <w:b/>
          <w:bCs/>
          <w:sz w:val="25"/>
          <w:szCs w:val="25"/>
          <w:lang w:val="en-US"/>
        </w:rPr>
        <w:t xml:space="preserve">Câu 3: </w:t>
      </w:r>
      <w:r>
        <w:rPr>
          <w:rFonts w:hint="default" w:ascii="Times New Roman" w:hAnsi="Times New Roman" w:cs="Times New Roman"/>
          <w:color w:val="000000"/>
          <w:sz w:val="25"/>
          <w:szCs w:val="25"/>
        </w:rPr>
        <w:t>Đọc đoạn tư liệu sau:</w:t>
      </w:r>
    </w:p>
    <w:p w14:paraId="6BC66D2F">
      <w:pPr>
        <w:adjustRightInd w:val="0"/>
        <w:spacing w:after="0" w:line="276" w:lineRule="auto"/>
        <w:jc w:val="both"/>
        <w:rPr>
          <w:rFonts w:hint="default" w:ascii="Times New Roman" w:hAnsi="Times New Roman" w:cs="Times New Roman"/>
          <w:i/>
          <w:iCs/>
          <w:color w:val="000000" w:themeColor="text1"/>
          <w:sz w:val="25"/>
          <w:szCs w:val="25"/>
          <w14:textFill>
            <w14:solidFill>
              <w14:schemeClr w14:val="tx1"/>
            </w14:solidFill>
          </w14:textFill>
        </w:rPr>
      </w:pPr>
      <w:r>
        <w:rPr>
          <w:rFonts w:hint="default" w:ascii="Times New Roman" w:hAnsi="Times New Roman" w:cs="Times New Roman"/>
          <w:i/>
          <w:iCs/>
          <w:color w:val="000000" w:themeColor="text1"/>
          <w:sz w:val="25"/>
          <w:szCs w:val="25"/>
          <w:lang w:val="vi-VN"/>
          <w14:textFill>
            <w14:solidFill>
              <w14:schemeClr w14:val="tx1"/>
            </w14:solidFill>
          </w14:textFill>
        </w:rPr>
        <w:t>“Năm 1471, nhằm tăng cường sự kiểm soát chỉ đạo của vua đối với các triều thần, tăng cường tính hiệu lực và hiệu quả của bộ máy quan lại, Lê Thánh Tông đã bãi bỏ một số chức quan đại thần có công nhưng không có học thức, thay vào đó bằng các văn quan được tuyển chọn qua thi cử nhằm hạn chế chia bè, kéo cánh trong triều đình, hạn chế sự thao túng quyền lực của các công thần. Việc ông trực tiếp quản lí các bộ đã hạn chế sự cồng kềnh, quan liêu của bộ máy hành chính”.</w:t>
      </w:r>
    </w:p>
    <w:p w14:paraId="301E8453">
      <w:pPr>
        <w:adjustRightInd w:val="0"/>
        <w:spacing w:after="0" w:line="276" w:lineRule="auto"/>
        <w:jc w:val="both"/>
        <w:rPr>
          <w:rFonts w:hint="default" w:ascii="Times New Roman" w:hAnsi="Times New Roman" w:cs="Times New Roman"/>
          <w:color w:val="000000" w:themeColor="text1"/>
          <w:sz w:val="25"/>
          <w:szCs w:val="25"/>
          <w:lang w:val="vi-VN"/>
          <w14:textFill>
            <w14:solidFill>
              <w14:schemeClr w14:val="tx1"/>
            </w14:solidFill>
          </w14:textFill>
        </w:rPr>
      </w:pPr>
      <w:r>
        <w:rPr>
          <w:rFonts w:hint="default" w:ascii="Times New Roman" w:hAnsi="Times New Roman" w:cs="Times New Roman"/>
          <w:color w:val="000000" w:themeColor="text1"/>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lang w:val="vi-VN"/>
          <w14:textFill>
            <w14:solidFill>
              <w14:schemeClr w14:val="tx1"/>
            </w14:solidFill>
          </w14:textFill>
        </w:rPr>
        <w:t xml:space="preserve">(Phan Huy Lê, </w:t>
      </w:r>
      <w:r>
        <w:rPr>
          <w:rFonts w:hint="default" w:ascii="Times New Roman" w:hAnsi="Times New Roman" w:cs="Times New Roman"/>
          <w:i/>
          <w:iCs/>
          <w:color w:val="000000" w:themeColor="text1"/>
          <w:sz w:val="25"/>
          <w:szCs w:val="25"/>
          <w:lang w:val="vi-VN"/>
          <w14:textFill>
            <w14:solidFill>
              <w14:schemeClr w14:val="tx1"/>
            </w14:solidFill>
          </w14:textFill>
        </w:rPr>
        <w:t>Lịch sử Việt Nam</w:t>
      </w:r>
      <w:r>
        <w:rPr>
          <w:rFonts w:hint="default" w:ascii="Times New Roman" w:hAnsi="Times New Roman" w:cs="Times New Roman"/>
          <w:color w:val="000000" w:themeColor="text1"/>
          <w:sz w:val="25"/>
          <w:szCs w:val="25"/>
          <w:lang w:val="vi-VN"/>
          <w14:textFill>
            <w14:solidFill>
              <w14:schemeClr w14:val="tx1"/>
            </w14:solidFill>
          </w14:textFill>
        </w:rPr>
        <w:t>, tập 2, NXB Giáo dục, Hà Nội, trang 91)</w:t>
      </w:r>
    </w:p>
    <w:p w14:paraId="2CA5FBAD">
      <w:pPr>
        <w:adjustRightInd w:val="0"/>
        <w:spacing w:after="0" w:line="276" w:lineRule="auto"/>
        <w:jc w:val="both"/>
        <w:rPr>
          <w:rFonts w:hint="default" w:ascii="Times New Roman" w:hAnsi="Times New Roman" w:cs="Times New Roman"/>
          <w:color w:val="000000" w:themeColor="text1"/>
          <w:sz w:val="25"/>
          <w:szCs w:val="25"/>
          <w:lang w:val="en-US"/>
          <w14:textFill>
            <w14:solidFill>
              <w14:schemeClr w14:val="tx1"/>
            </w14:solidFill>
          </w14:textFill>
        </w:rPr>
      </w:pPr>
      <w:r>
        <w:rPr>
          <w:rFonts w:hint="default" w:cs="Times New Roman"/>
          <w:color w:val="000000" w:themeColor="text1"/>
          <w:sz w:val="25"/>
          <w:szCs w:val="25"/>
          <w:lang w:val="en-US"/>
          <w14:textFill>
            <w14:solidFill>
              <w14:schemeClr w14:val="tx1"/>
            </w14:solidFill>
          </w14:textFill>
        </w:rPr>
        <w:t>a)</w:t>
      </w:r>
      <w:r>
        <w:rPr>
          <w:rFonts w:hint="default" w:ascii="Times New Roman" w:hAnsi="Times New Roman" w:cs="Times New Roman"/>
          <w:color w:val="000000" w:themeColor="text1"/>
          <w:sz w:val="25"/>
          <w:szCs w:val="25"/>
          <w14:textFill>
            <w14:solidFill>
              <w14:schemeClr w14:val="tx1"/>
            </w14:solidFill>
          </w14:textFill>
        </w:rPr>
        <w:t>. Đoạn trích cung cấp thông tin về một số biện pháp cải cách của vua Lê Thánh Tông trên lĩnh vực chính trị, quân sự</w:t>
      </w:r>
      <w:r>
        <w:rPr>
          <w:rFonts w:hint="default" w:ascii="Times New Roman" w:hAnsi="Times New Roman" w:cs="Times New Roman"/>
          <w:color w:val="000000" w:themeColor="text1"/>
          <w:sz w:val="25"/>
          <w:szCs w:val="25"/>
          <w:lang w:val="en-US"/>
          <w14:textFill>
            <w14:solidFill>
              <w14:schemeClr w14:val="tx1"/>
            </w14:solidFill>
          </w14:textFill>
        </w:rPr>
        <w:t>. S</w:t>
      </w:r>
    </w:p>
    <w:p w14:paraId="4795C3A8">
      <w:pPr>
        <w:adjustRightInd w:val="0"/>
        <w:spacing w:after="0" w:line="276" w:lineRule="auto"/>
        <w:jc w:val="both"/>
        <w:rPr>
          <w:rFonts w:hint="default" w:ascii="Times New Roman" w:hAnsi="Times New Roman" w:cs="Times New Roman"/>
          <w:color w:val="000000" w:themeColor="text1"/>
          <w:sz w:val="25"/>
          <w:szCs w:val="25"/>
          <w:lang w:val="en-US"/>
          <w14:textFill>
            <w14:solidFill>
              <w14:schemeClr w14:val="tx1"/>
            </w14:solidFill>
          </w14:textFill>
        </w:rPr>
      </w:pPr>
      <w:r>
        <w:rPr>
          <w:rFonts w:hint="default" w:cs="Times New Roman"/>
          <w:color w:val="000000" w:themeColor="text1"/>
          <w:sz w:val="25"/>
          <w:szCs w:val="25"/>
          <w:lang w:val="en-US"/>
          <w14:textFill>
            <w14:solidFill>
              <w14:schemeClr w14:val="tx1"/>
            </w14:solidFill>
          </w14:textFill>
        </w:rPr>
        <w:t>b)</w:t>
      </w:r>
      <w:r>
        <w:rPr>
          <w:rFonts w:hint="default" w:ascii="Times New Roman" w:hAnsi="Times New Roman" w:cs="Times New Roman"/>
          <w:color w:val="000000" w:themeColor="text1"/>
          <w:sz w:val="25"/>
          <w:szCs w:val="25"/>
          <w14:textFill>
            <w14:solidFill>
              <w14:schemeClr w14:val="tx1"/>
            </w14:solidFill>
          </w14:textFill>
        </w:rPr>
        <w:t>. Một số quan lại đương chức nhưng không có học thức đã bị Lê Thánh Tông bãi bỏ, thay thế vào đó là những người được tuyển chọn qua hình thức khoa cử</w:t>
      </w:r>
      <w:r>
        <w:rPr>
          <w:rFonts w:hint="default" w:ascii="Times New Roman" w:hAnsi="Times New Roman" w:cs="Times New Roman"/>
          <w:color w:val="000000" w:themeColor="text1"/>
          <w:sz w:val="25"/>
          <w:szCs w:val="25"/>
          <w:lang w:val="en-US"/>
          <w14:textFill>
            <w14:solidFill>
              <w14:schemeClr w14:val="tx1"/>
            </w14:solidFill>
          </w14:textFill>
        </w:rPr>
        <w:t>. Đ</w:t>
      </w:r>
    </w:p>
    <w:p w14:paraId="61FFEFAE">
      <w:pPr>
        <w:adjustRightInd w:val="0"/>
        <w:spacing w:after="0" w:line="276" w:lineRule="auto"/>
        <w:jc w:val="both"/>
        <w:rPr>
          <w:rFonts w:hint="default" w:ascii="Times New Roman" w:hAnsi="Times New Roman" w:cs="Times New Roman"/>
          <w:color w:val="000000" w:themeColor="text1"/>
          <w:sz w:val="25"/>
          <w:szCs w:val="25"/>
          <w:lang w:val="en-US"/>
          <w14:textFill>
            <w14:solidFill>
              <w14:schemeClr w14:val="tx1"/>
            </w14:solidFill>
          </w14:textFill>
        </w:rPr>
      </w:pPr>
      <w:r>
        <w:rPr>
          <w:rFonts w:hint="default" w:cs="Times New Roman"/>
          <w:color w:val="000000" w:themeColor="text1"/>
          <w:sz w:val="25"/>
          <w:szCs w:val="25"/>
          <w:lang w:val="en-US"/>
          <w14:textFill>
            <w14:solidFill>
              <w14:schemeClr w14:val="tx1"/>
            </w14:solidFill>
          </w14:textFill>
        </w:rPr>
        <w:t>c)</w:t>
      </w:r>
      <w:r>
        <w:rPr>
          <w:rFonts w:hint="default" w:ascii="Times New Roman" w:hAnsi="Times New Roman" w:cs="Times New Roman"/>
          <w:color w:val="000000" w:themeColor="text1"/>
          <w:sz w:val="25"/>
          <w:szCs w:val="25"/>
          <w14:textFill>
            <w14:solidFill>
              <w14:schemeClr w14:val="tx1"/>
            </w14:solidFill>
          </w14:textFill>
        </w:rPr>
        <w:t>. Năm 1471, vua Lê Thánh Tông đã thực hiện một số biện pháp thể hiện sự trọng dụng đặc biệt đối với bộ phận công thần trong triều</w:t>
      </w:r>
      <w:r>
        <w:rPr>
          <w:rFonts w:hint="default" w:ascii="Times New Roman" w:hAnsi="Times New Roman" w:cs="Times New Roman"/>
          <w:color w:val="000000" w:themeColor="text1"/>
          <w:sz w:val="25"/>
          <w:szCs w:val="25"/>
          <w:lang w:val="en-US"/>
          <w14:textFill>
            <w14:solidFill>
              <w14:schemeClr w14:val="tx1"/>
            </w14:solidFill>
          </w14:textFill>
        </w:rPr>
        <w:t>. S</w:t>
      </w:r>
    </w:p>
    <w:p w14:paraId="4AAD9324">
      <w:pPr>
        <w:adjustRightInd w:val="0"/>
        <w:spacing w:after="0" w:line="276" w:lineRule="auto"/>
        <w:jc w:val="both"/>
        <w:rPr>
          <w:rFonts w:hint="default" w:ascii="Times New Roman" w:hAnsi="Times New Roman" w:cs="Times New Roman"/>
          <w:color w:val="000000" w:themeColor="text1"/>
          <w:sz w:val="25"/>
          <w:szCs w:val="25"/>
          <w:lang w:val="en-US"/>
          <w14:textFill>
            <w14:solidFill>
              <w14:schemeClr w14:val="tx1"/>
            </w14:solidFill>
          </w14:textFill>
        </w:rPr>
      </w:pPr>
      <w:r>
        <w:rPr>
          <w:rFonts w:hint="default" w:cs="Times New Roman"/>
          <w:color w:val="000000" w:themeColor="text1"/>
          <w:sz w:val="25"/>
          <w:szCs w:val="25"/>
          <w:lang w:val="en-US"/>
          <w14:textFill>
            <w14:solidFill>
              <w14:schemeClr w14:val="tx1"/>
            </w14:solidFill>
          </w14:textFill>
        </w:rPr>
        <w:t>d)</w:t>
      </w:r>
      <w:r>
        <w:rPr>
          <w:rFonts w:hint="default" w:ascii="Times New Roman" w:hAnsi="Times New Roman" w:cs="Times New Roman"/>
          <w:color w:val="000000" w:themeColor="text1"/>
          <w:sz w:val="25"/>
          <w:szCs w:val="25"/>
          <w14:textFill>
            <w14:solidFill>
              <w14:schemeClr w14:val="tx1"/>
            </w14:solidFill>
          </w14:textFill>
        </w:rPr>
        <w:t>. Những cải cách của Lê Thánh Tông năm 1471 đã khiến quyền lực được tập trung cao độ vào trong tay nhà vua</w:t>
      </w:r>
      <w:r>
        <w:rPr>
          <w:rFonts w:hint="default" w:ascii="Times New Roman" w:hAnsi="Times New Roman" w:cs="Times New Roman"/>
          <w:color w:val="000000" w:themeColor="text1"/>
          <w:sz w:val="25"/>
          <w:szCs w:val="25"/>
          <w:lang w:val="en-US"/>
          <w14:textFill>
            <w14:solidFill>
              <w14:schemeClr w14:val="tx1"/>
            </w14:solidFill>
          </w14:textFill>
        </w:rPr>
        <w:t>. Đ</w:t>
      </w:r>
    </w:p>
    <w:p w14:paraId="42ABC9E7">
      <w:pPr>
        <w:spacing w:line="276" w:lineRule="auto"/>
        <w:rPr>
          <w:rFonts w:hint="default" w:ascii="Times New Roman" w:hAnsi="Times New Roman" w:cs="Times New Roman"/>
          <w:i/>
          <w:iCs/>
          <w:color w:val="000000"/>
          <w:sz w:val="25"/>
          <w:szCs w:val="25"/>
        </w:rPr>
      </w:pPr>
      <w:r>
        <w:rPr>
          <w:rFonts w:hint="default" w:ascii="Times New Roman" w:hAnsi="Times New Roman" w:cs="Times New Roman"/>
          <w:b/>
          <w:bCs/>
          <w:i w:val="0"/>
          <w:iCs w:val="0"/>
          <w:sz w:val="25"/>
          <w:szCs w:val="25"/>
          <w:lang w:val="en-US"/>
        </w:rPr>
        <w:t>Câu 4</w:t>
      </w:r>
      <w:r>
        <w:rPr>
          <w:rFonts w:hint="default" w:ascii="Times New Roman" w:hAnsi="Times New Roman" w:cs="Times New Roman"/>
          <w:b/>
          <w:bCs/>
          <w:i/>
          <w:iCs/>
          <w:sz w:val="25"/>
          <w:szCs w:val="25"/>
          <w:lang w:val="en-US"/>
        </w:rPr>
        <w:t xml:space="preserve">: </w:t>
      </w:r>
      <w:r>
        <w:rPr>
          <w:rFonts w:hint="default" w:ascii="Times New Roman" w:hAnsi="Times New Roman" w:cs="Times New Roman"/>
          <w:i/>
          <w:iCs/>
          <w:color w:val="000000"/>
          <w:sz w:val="25"/>
          <w:szCs w:val="25"/>
        </w:rPr>
        <w:t>Đọc đoạn tư liệu sau:</w:t>
      </w:r>
    </w:p>
    <w:p w14:paraId="484676C3">
      <w:pPr>
        <w:spacing w:after="0" w:line="276" w:lineRule="auto"/>
        <w:rPr>
          <w:rFonts w:hint="default" w:ascii="Times New Roman" w:hAnsi="Times New Roman" w:cs="Times New Roman"/>
          <w:i/>
          <w:iCs/>
          <w:color w:val="000000" w:themeColor="text1"/>
          <w:sz w:val="25"/>
          <w:szCs w:val="25"/>
          <w:lang w:val="en-US"/>
          <w14:textFill>
            <w14:solidFill>
              <w14:schemeClr w14:val="tx1"/>
            </w14:solidFill>
          </w14:textFill>
        </w:rPr>
      </w:pPr>
      <w:r>
        <w:rPr>
          <w:rFonts w:hint="default" w:ascii="Times New Roman" w:hAnsi="Times New Roman" w:cs="Times New Roman"/>
          <w:i/>
          <w:iCs/>
          <w:color w:val="000000" w:themeColor="text1"/>
          <w:sz w:val="25"/>
          <w:szCs w:val="25"/>
          <w14:textFill>
            <w14:solidFill>
              <w14:schemeClr w14:val="tx1"/>
            </w14:solidFill>
          </w14:textFill>
        </w:rPr>
        <w:t>“Tháng 9 năm 1832, Minh Mạng lập ra Đô sát viện. Nhiệm vụ của Đô sát viện là giám sát hoạt động của các quan chức trong hệ thống cơ quan hành chính từ trung ương đến địa phương. Đây là một cơ quan hoạt động độc lập, không chịu sự kiểm soát của bất kì một cơ quan nào ở triều đình ngoài nhà vua. Các quan chức của Đô sát viện có nhiệm vụ phối hợp với các Giám sát ngự sử 16 đạo để hoạt động kiểm soát và kiểm tra công việc của bộ máy quan lại ở địa phương”</w:t>
      </w:r>
      <w:r>
        <w:rPr>
          <w:rFonts w:hint="default" w:cs="Times New Roman"/>
          <w:i/>
          <w:iCs/>
          <w:color w:val="000000" w:themeColor="text1"/>
          <w:sz w:val="25"/>
          <w:szCs w:val="25"/>
          <w:lang w:val="en-US"/>
          <w14:textFill>
            <w14:solidFill>
              <w14:schemeClr w14:val="tx1"/>
            </w14:solidFill>
          </w14:textFill>
        </w:rPr>
        <w:t>.</w:t>
      </w:r>
    </w:p>
    <w:p w14:paraId="242B7C8D">
      <w:pPr>
        <w:spacing w:after="0" w:line="276" w:lineRule="auto"/>
        <w:ind w:left="284"/>
        <w:rPr>
          <w:rFonts w:hint="default" w:ascii="Times New Roman" w:hAnsi="Times New Roman" w:cs="Times New Roman"/>
          <w:color w:val="000000" w:themeColor="text1"/>
          <w:sz w:val="25"/>
          <w:szCs w:val="25"/>
          <w14:textFill>
            <w14:solidFill>
              <w14:schemeClr w14:val="tx1"/>
            </w14:solidFill>
          </w14:textFill>
        </w:rPr>
      </w:pPr>
      <w:r>
        <w:rPr>
          <w:rFonts w:hint="default" w:ascii="Times New Roman" w:hAnsi="Times New Roman" w:cs="Times New Roman"/>
          <w:color w:val="000000" w:themeColor="text1"/>
          <w:sz w:val="25"/>
          <w:szCs w:val="25"/>
          <w14:textFill>
            <w14:solidFill>
              <w14:schemeClr w14:val="tx1"/>
            </w14:solidFill>
          </w14:textFill>
        </w:rPr>
        <w:t xml:space="preserve">(Nguyễn Cảnh Minh, Đào Tố Uyên, </w:t>
      </w:r>
      <w:r>
        <w:rPr>
          <w:rFonts w:hint="default" w:ascii="Times New Roman" w:hAnsi="Times New Roman" w:cs="Times New Roman"/>
          <w:i/>
          <w:iCs/>
          <w:color w:val="000000" w:themeColor="text1"/>
          <w:sz w:val="25"/>
          <w:szCs w:val="25"/>
          <w14:textFill>
            <w14:solidFill>
              <w14:schemeClr w14:val="tx1"/>
            </w14:solidFill>
          </w14:textFill>
        </w:rPr>
        <w:t>Một số chuyên đề lịch sử cổ trung đại Việt Nam</w:t>
      </w:r>
      <w:r>
        <w:rPr>
          <w:rFonts w:hint="default" w:ascii="Times New Roman" w:hAnsi="Times New Roman" w:cs="Times New Roman"/>
          <w:color w:val="000000" w:themeColor="text1"/>
          <w:sz w:val="25"/>
          <w:szCs w:val="25"/>
          <w14:textFill>
            <w14:solidFill>
              <w14:schemeClr w14:val="tx1"/>
            </w14:solidFill>
          </w14:textFill>
        </w:rPr>
        <w:t>, NXB Đại học Sư phạm, 2009, tr.104)</w:t>
      </w:r>
    </w:p>
    <w:p w14:paraId="44CFC255">
      <w:pPr>
        <w:spacing w:after="0" w:line="276" w:lineRule="auto"/>
        <w:rPr>
          <w:rFonts w:hint="default" w:ascii="Times New Roman" w:hAnsi="Times New Roman" w:cs="Times New Roman"/>
          <w:color w:val="000000" w:themeColor="text1"/>
          <w:sz w:val="25"/>
          <w:szCs w:val="25"/>
          <w:lang w:val="en-US"/>
          <w14:textFill>
            <w14:solidFill>
              <w14:schemeClr w14:val="tx1"/>
            </w14:solidFill>
          </w14:textFill>
        </w:rPr>
      </w:pPr>
      <w:r>
        <w:rPr>
          <w:rFonts w:hint="default" w:cs="Times New Roman"/>
          <w:color w:val="000000" w:themeColor="text1"/>
          <w:sz w:val="25"/>
          <w:szCs w:val="25"/>
          <w:lang w:val="en-US"/>
          <w14:textFill>
            <w14:solidFill>
              <w14:schemeClr w14:val="tx1"/>
            </w14:solidFill>
          </w14:textFill>
        </w:rPr>
        <w:t>a)</w:t>
      </w:r>
      <w:r>
        <w:rPr>
          <w:rFonts w:hint="default" w:ascii="Times New Roman" w:hAnsi="Times New Roman" w:cs="Times New Roman"/>
          <w:color w:val="000000" w:themeColor="text1"/>
          <w:sz w:val="25"/>
          <w:szCs w:val="25"/>
          <w14:textFill>
            <w14:solidFill>
              <w14:schemeClr w14:val="tx1"/>
            </w14:solidFill>
          </w14:textFill>
        </w:rPr>
        <w:t>. Đô sát viện là một cơ quan chủ chốt của triều đình phong kiến trung ương được vua Minh Mạng thành lập thế kỉ XVIII</w:t>
      </w:r>
      <w:r>
        <w:rPr>
          <w:rFonts w:hint="default" w:ascii="Times New Roman" w:hAnsi="Times New Roman" w:cs="Times New Roman"/>
          <w:color w:val="000000" w:themeColor="text1"/>
          <w:sz w:val="25"/>
          <w:szCs w:val="25"/>
          <w:lang w:val="en-US"/>
          <w14:textFill>
            <w14:solidFill>
              <w14:schemeClr w14:val="tx1"/>
            </w14:solidFill>
          </w14:textFill>
        </w:rPr>
        <w:t>. S</w:t>
      </w:r>
    </w:p>
    <w:p w14:paraId="7D3803B3">
      <w:pPr>
        <w:spacing w:after="0" w:line="276" w:lineRule="auto"/>
        <w:rPr>
          <w:rFonts w:hint="default" w:ascii="Times New Roman" w:hAnsi="Times New Roman" w:cs="Times New Roman"/>
          <w:color w:val="000000" w:themeColor="text1"/>
          <w:sz w:val="25"/>
          <w:szCs w:val="25"/>
          <w:lang w:val="en-US"/>
          <w14:textFill>
            <w14:solidFill>
              <w14:schemeClr w14:val="tx1"/>
            </w14:solidFill>
          </w14:textFill>
        </w:rPr>
      </w:pPr>
      <w:r>
        <w:rPr>
          <w:rFonts w:hint="default" w:cs="Times New Roman"/>
          <w:color w:val="000000" w:themeColor="text1"/>
          <w:sz w:val="25"/>
          <w:szCs w:val="25"/>
          <w:lang w:val="en-US"/>
          <w14:textFill>
            <w14:solidFill>
              <w14:schemeClr w14:val="tx1"/>
            </w14:solidFill>
          </w14:textFill>
        </w:rPr>
        <w:t>b)</w:t>
      </w:r>
      <w:r>
        <w:rPr>
          <w:rFonts w:hint="default" w:ascii="Times New Roman" w:hAnsi="Times New Roman" w:cs="Times New Roman"/>
          <w:color w:val="000000" w:themeColor="text1"/>
          <w:sz w:val="25"/>
          <w:szCs w:val="25"/>
          <w14:textFill>
            <w14:solidFill>
              <w14:schemeClr w14:val="tx1"/>
            </w14:solidFill>
          </w14:textFill>
        </w:rPr>
        <w:t>. Đô sát viện là cơ quan chỉ chịu sự kiểm soát và giám sát duy nhất của nhà vua</w:t>
      </w:r>
      <w:r>
        <w:rPr>
          <w:rFonts w:hint="default" w:ascii="Times New Roman" w:hAnsi="Times New Roman" w:cs="Times New Roman"/>
          <w:color w:val="000000" w:themeColor="text1"/>
          <w:sz w:val="25"/>
          <w:szCs w:val="25"/>
          <w:lang w:val="en-US"/>
          <w14:textFill>
            <w14:solidFill>
              <w14:schemeClr w14:val="tx1"/>
            </w14:solidFill>
          </w14:textFill>
        </w:rPr>
        <w:t>. Đ</w:t>
      </w:r>
    </w:p>
    <w:p w14:paraId="574C702F">
      <w:pPr>
        <w:spacing w:after="0" w:line="276" w:lineRule="auto"/>
        <w:rPr>
          <w:rFonts w:hint="default" w:ascii="Times New Roman" w:hAnsi="Times New Roman" w:cs="Times New Roman"/>
          <w:color w:val="000000" w:themeColor="text1"/>
          <w:sz w:val="25"/>
          <w:szCs w:val="25"/>
          <w:lang w:val="en-US"/>
          <w14:textFill>
            <w14:solidFill>
              <w14:schemeClr w14:val="tx1"/>
            </w14:solidFill>
          </w14:textFill>
        </w:rPr>
      </w:pPr>
      <w:r>
        <w:rPr>
          <w:rFonts w:hint="default" w:cs="Times New Roman"/>
          <w:color w:val="000000" w:themeColor="text1"/>
          <w:sz w:val="25"/>
          <w:szCs w:val="25"/>
          <w:lang w:val="en-US"/>
          <w14:textFill>
            <w14:solidFill>
              <w14:schemeClr w14:val="tx1"/>
            </w14:solidFill>
          </w14:textFill>
        </w:rPr>
        <w:t>c)</w:t>
      </w:r>
      <w:r>
        <w:rPr>
          <w:rFonts w:hint="default" w:ascii="Times New Roman" w:hAnsi="Times New Roman" w:cs="Times New Roman"/>
          <w:color w:val="000000" w:themeColor="text1"/>
          <w:sz w:val="25"/>
          <w:szCs w:val="25"/>
          <w14:textFill>
            <w14:solidFill>
              <w14:schemeClr w14:val="tx1"/>
            </w14:solidFill>
          </w14:textFill>
        </w:rPr>
        <w:t>. Đô sát viện có nhiệm vụ giám sát các cơ quan, quan lại các cấp từ trung ương đến địa phương</w:t>
      </w:r>
      <w:r>
        <w:rPr>
          <w:rFonts w:hint="default" w:ascii="Times New Roman" w:hAnsi="Times New Roman" w:cs="Times New Roman"/>
          <w:color w:val="000000" w:themeColor="text1"/>
          <w:sz w:val="25"/>
          <w:szCs w:val="25"/>
          <w:lang w:val="en-US"/>
          <w14:textFill>
            <w14:solidFill>
              <w14:schemeClr w14:val="tx1"/>
            </w14:solidFill>
          </w14:textFill>
        </w:rPr>
        <w:t>. Đ</w:t>
      </w:r>
    </w:p>
    <w:p w14:paraId="1643F5D4">
      <w:pPr>
        <w:spacing w:after="0" w:line="276" w:lineRule="auto"/>
        <w:rPr>
          <w:rFonts w:hint="default" w:ascii="Times New Roman" w:hAnsi="Times New Roman" w:cs="Times New Roman"/>
          <w:b/>
          <w:bCs/>
          <w:sz w:val="25"/>
          <w:szCs w:val="25"/>
          <w:lang w:val="en-US"/>
        </w:rPr>
      </w:pPr>
      <w:r>
        <w:rPr>
          <w:rFonts w:hint="default" w:cs="Times New Roman"/>
          <w:color w:val="000000" w:themeColor="text1"/>
          <w:sz w:val="25"/>
          <w:szCs w:val="25"/>
          <w:lang w:val="en-US"/>
          <w14:textFill>
            <w14:solidFill>
              <w14:schemeClr w14:val="tx1"/>
            </w14:solidFill>
          </w14:textFill>
        </w:rPr>
        <w:t>d)</w:t>
      </w:r>
      <w:r>
        <w:rPr>
          <w:rFonts w:hint="default" w:ascii="Times New Roman" w:hAnsi="Times New Roman" w:cs="Times New Roman"/>
          <w:color w:val="000000" w:themeColor="text1"/>
          <w:sz w:val="25"/>
          <w:szCs w:val="25"/>
          <w14:textFill>
            <w14:solidFill>
              <w14:schemeClr w14:val="tx1"/>
            </w14:solidFill>
          </w14:textFill>
        </w:rPr>
        <w:t>. Trong việc kiểm tra, giám sát công việc của bộ máy quan lại ở địa phương, Đô sát viện hoạt động độc lập với các Giám sát ngự sử 16 đạo.</w:t>
      </w:r>
      <w:r>
        <w:rPr>
          <w:rFonts w:hint="default" w:ascii="Times New Roman" w:hAnsi="Times New Roman" w:cs="Times New Roman"/>
          <w:color w:val="000000" w:themeColor="text1"/>
          <w:sz w:val="25"/>
          <w:szCs w:val="25"/>
          <w:lang w:val="en-US"/>
          <w14:textFill>
            <w14:solidFill>
              <w14:schemeClr w14:val="tx1"/>
            </w14:solidFill>
          </w14:textFill>
        </w:rPr>
        <w:t xml:space="preserve"> S</w:t>
      </w:r>
    </w:p>
    <w:p w14:paraId="36AAB9FA">
      <w:pPr>
        <w:spacing w:line="276" w:lineRule="auto"/>
        <w:rPr>
          <w:rFonts w:hint="default" w:ascii="Times New Roman" w:hAnsi="Times New Roman" w:cs="Times New Roman"/>
          <w:b/>
          <w:bCs/>
          <w:sz w:val="25"/>
          <w:szCs w:val="25"/>
          <w:lang w:val="en-US"/>
        </w:rPr>
      </w:pPr>
      <w:r>
        <w:rPr>
          <w:rFonts w:hint="default" w:ascii="Times New Roman" w:hAnsi="Times New Roman" w:cs="Times New Roman"/>
          <w:b/>
          <w:bCs/>
          <w:sz w:val="25"/>
          <w:szCs w:val="25"/>
          <w:lang w:val="en-US"/>
        </w:rPr>
        <w:t>B. TỰ LUẬN (3,0 điểm).</w:t>
      </w:r>
    </w:p>
    <w:p w14:paraId="4DD10CA9">
      <w:pPr>
        <w:spacing w:line="276" w:lineRule="auto"/>
        <w:rPr>
          <w:rFonts w:hint="default" w:ascii="Times New Roman" w:hAnsi="Times New Roman" w:cs="Times New Roman"/>
          <w:b w:val="0"/>
          <w:bCs w:val="0"/>
          <w:sz w:val="25"/>
          <w:szCs w:val="25"/>
          <w:lang w:val="en-US"/>
        </w:rPr>
      </w:pPr>
      <w:r>
        <w:rPr>
          <w:rFonts w:hint="default" w:ascii="Times New Roman" w:hAnsi="Times New Roman" w:cs="Times New Roman"/>
          <w:b/>
          <w:bCs/>
          <w:sz w:val="25"/>
          <w:szCs w:val="25"/>
          <w:lang w:val="en-US"/>
        </w:rPr>
        <w:t xml:space="preserve">Câu 1 (2,0 điểm): </w:t>
      </w:r>
      <w:r>
        <w:rPr>
          <w:rFonts w:hint="default" w:ascii="Times New Roman" w:hAnsi="Times New Roman" w:cs="Times New Roman"/>
          <w:b w:val="0"/>
          <w:bCs w:val="0"/>
          <w:sz w:val="25"/>
          <w:szCs w:val="25"/>
          <w:lang w:val="en-US"/>
        </w:rPr>
        <w:t>Em hãy vẽ sơ đồ bộ máy chính quyền ở địa phương dưới thời vua Minh Mạng. Rút ra nhận xét?</w:t>
      </w:r>
    </w:p>
    <w:p w14:paraId="0932ACE5">
      <w:pPr>
        <w:spacing w:line="276" w:lineRule="auto"/>
        <w:rPr>
          <w:rFonts w:hint="default" w:ascii="Times New Roman" w:hAnsi="Times New Roman" w:cs="Times New Roman"/>
          <w:b/>
          <w:bCs/>
          <w:sz w:val="25"/>
          <w:szCs w:val="25"/>
          <w:lang w:val="en-US"/>
        </w:rPr>
      </w:pPr>
      <w:r>
        <w:rPr>
          <w:rFonts w:hint="default" w:ascii="Times New Roman" w:hAnsi="Times New Roman" w:cs="Times New Roman"/>
          <w:b/>
          <w:bCs/>
          <w:sz w:val="25"/>
          <w:szCs w:val="25"/>
          <w:lang w:val="en-US"/>
        </w:rPr>
        <w:t xml:space="preserve">Câu 2 (1,0 điểm): </w:t>
      </w:r>
      <w:r>
        <w:rPr>
          <w:rFonts w:hint="default" w:ascii="Times New Roman" w:hAnsi="Times New Roman" w:cs="Times New Roman"/>
          <w:b w:val="0"/>
          <w:bCs w:val="0"/>
          <w:sz w:val="25"/>
          <w:szCs w:val="25"/>
          <w:lang w:val="en-US"/>
        </w:rPr>
        <w:t>Từ cuộc cải cách của Lê Thánh Tông những kinh nghiệm hoặc bài học nào có thể vận dụng trong cuộc cải cách hành chính ở Việt Nam hiện nay?</w:t>
      </w:r>
    </w:p>
    <w:p w14:paraId="5808529B">
      <w:pPr>
        <w:spacing w:line="276" w:lineRule="auto"/>
        <w:jc w:val="center"/>
        <w:rPr>
          <w:rFonts w:hint="default" w:ascii="Times New Roman" w:hAnsi="Times New Roman" w:cs="Times New Roman"/>
          <w:b/>
          <w:bCs/>
          <w:sz w:val="25"/>
          <w:szCs w:val="25"/>
          <w:lang w:val="en-US"/>
        </w:rPr>
      </w:pPr>
      <w:r>
        <w:rPr>
          <w:rFonts w:hint="default" w:ascii="Times New Roman" w:hAnsi="Times New Roman" w:cs="Times New Roman"/>
          <w:b/>
          <w:bCs/>
          <w:sz w:val="25"/>
          <w:szCs w:val="25"/>
          <w:lang w:val="en-US"/>
        </w:rPr>
        <w:t>------------- HẾT -------------</w:t>
      </w:r>
    </w:p>
    <w:p w14:paraId="35F2F9D6">
      <w:pPr>
        <w:jc w:val="center"/>
        <w:rPr>
          <w:rFonts w:hint="default" w:ascii="Times New Roman" w:hAnsi="Times New Roman" w:cs="Times New Roman"/>
          <w:i/>
          <w:sz w:val="25"/>
          <w:szCs w:val="25"/>
          <w:lang w:val="fr-FR"/>
        </w:rPr>
      </w:pPr>
      <w:r>
        <w:rPr>
          <w:rFonts w:hint="default" w:ascii="Times New Roman" w:hAnsi="Times New Roman" w:cs="Times New Roman"/>
          <w:i/>
          <w:sz w:val="25"/>
          <w:szCs w:val="25"/>
          <w:lang w:val="fr-FR"/>
        </w:rPr>
        <w:t>Học sinh không được sử dụng tài liệu</w:t>
      </w:r>
      <w:r>
        <w:rPr>
          <w:rFonts w:hint="default" w:ascii="Times New Roman" w:hAnsi="Times New Roman" w:cs="Times New Roman"/>
          <w:i/>
          <w:sz w:val="25"/>
          <w:szCs w:val="25"/>
          <w:lang w:val="vi-VN"/>
        </w:rPr>
        <w:t>.</w:t>
      </w:r>
      <w:r>
        <w:rPr>
          <w:rFonts w:hint="default" w:ascii="Times New Roman" w:hAnsi="Times New Roman" w:cs="Times New Roman"/>
          <w:i/>
          <w:sz w:val="25"/>
          <w:szCs w:val="25"/>
          <w:lang w:val="fr-FR"/>
        </w:rPr>
        <w:t xml:space="preserve"> </w:t>
      </w:r>
      <w:r>
        <w:rPr>
          <w:rFonts w:hint="default" w:ascii="Times New Roman" w:hAnsi="Times New Roman" w:cs="Times New Roman"/>
          <w:i/>
          <w:sz w:val="25"/>
          <w:szCs w:val="25"/>
        </w:rPr>
        <w:t xml:space="preserve">Cán bộ coi kiểm tra </w:t>
      </w:r>
      <w:r>
        <w:rPr>
          <w:rFonts w:hint="default" w:ascii="Times New Roman" w:hAnsi="Times New Roman" w:cs="Times New Roman"/>
          <w:i/>
          <w:sz w:val="25"/>
          <w:szCs w:val="25"/>
          <w:lang w:val="fr-FR"/>
        </w:rPr>
        <w:t>không giải thích gì thêm.</w:t>
      </w:r>
    </w:p>
    <w:p w14:paraId="34AEAD71">
      <w:pPr>
        <w:jc w:val="center"/>
        <w:rPr>
          <w:rFonts w:hint="default" w:cs="Times New Roman"/>
          <w:i/>
          <w:sz w:val="25"/>
          <w:szCs w:val="25"/>
          <w:lang w:val="en-US"/>
        </w:rPr>
      </w:pPr>
      <w:r>
        <w:rPr>
          <w:rFonts w:hint="default" w:ascii="Times New Roman" w:hAnsi="Times New Roman" w:cs="Times New Roman"/>
          <w:i/>
          <w:sz w:val="25"/>
          <w:szCs w:val="25"/>
          <w:lang w:val="fr-FR"/>
        </w:rPr>
        <w:t>Họ và tên học sinh :</w:t>
      </w:r>
      <w:r>
        <w:rPr>
          <w:rFonts w:hint="default" w:cs="Times New Roman"/>
          <w:i/>
          <w:sz w:val="25"/>
          <w:szCs w:val="25"/>
          <w:lang w:val="en-US"/>
        </w:rPr>
        <w:t>………………………………………</w:t>
      </w:r>
      <w:r>
        <w:rPr>
          <w:rFonts w:hint="default" w:ascii="Times New Roman" w:hAnsi="Times New Roman" w:cs="Times New Roman"/>
          <w:i/>
          <w:sz w:val="25"/>
          <w:szCs w:val="25"/>
          <w:lang w:val="fr-FR"/>
        </w:rPr>
        <w:t>SBD:</w:t>
      </w:r>
      <w:r>
        <w:rPr>
          <w:rFonts w:hint="default" w:cs="Times New Roman"/>
          <w:i/>
          <w:sz w:val="25"/>
          <w:szCs w:val="25"/>
          <w:lang w:val="en-US"/>
        </w:rPr>
        <w:t>…………………………….</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416"/>
        <w:gridCol w:w="3417"/>
        <w:gridCol w:w="3417"/>
      </w:tblGrid>
      <w:tr w14:paraId="2358DF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416" w:type="dxa"/>
          </w:tcPr>
          <w:p w14:paraId="523A83CF">
            <w:pPr>
              <w:widowControl w:val="0"/>
              <w:jc w:val="center"/>
              <w:rPr>
                <w:rFonts w:hint="default" w:cs="Times New Roman"/>
                <w:b/>
                <w:bCs/>
                <w:i w:val="0"/>
                <w:iCs/>
                <w:sz w:val="25"/>
                <w:szCs w:val="25"/>
                <w:vertAlign w:val="baseline"/>
                <w:lang w:val="en-US"/>
              </w:rPr>
            </w:pPr>
            <w:r>
              <w:rPr>
                <w:rFonts w:hint="default" w:cs="Times New Roman"/>
                <w:b/>
                <w:bCs/>
                <w:i w:val="0"/>
                <w:iCs/>
                <w:sz w:val="25"/>
                <w:szCs w:val="25"/>
                <w:vertAlign w:val="baseline"/>
                <w:lang w:val="en-US"/>
              </w:rPr>
              <w:t>DUYỆT BGH</w:t>
            </w:r>
          </w:p>
        </w:tc>
        <w:tc>
          <w:tcPr>
            <w:tcW w:w="3417" w:type="dxa"/>
          </w:tcPr>
          <w:p w14:paraId="036E0663">
            <w:pPr>
              <w:widowControl w:val="0"/>
              <w:jc w:val="center"/>
              <w:rPr>
                <w:rFonts w:hint="default" w:cs="Times New Roman"/>
                <w:b/>
                <w:bCs/>
                <w:i w:val="0"/>
                <w:iCs/>
                <w:sz w:val="25"/>
                <w:szCs w:val="25"/>
                <w:vertAlign w:val="baseline"/>
                <w:lang w:val="en-US"/>
              </w:rPr>
            </w:pPr>
            <w:r>
              <w:rPr>
                <w:rFonts w:hint="default" w:cs="Times New Roman"/>
                <w:b/>
                <w:bCs/>
                <w:i w:val="0"/>
                <w:iCs/>
                <w:sz w:val="25"/>
                <w:szCs w:val="25"/>
                <w:vertAlign w:val="baseline"/>
                <w:lang w:val="en-US"/>
              </w:rPr>
              <w:t>GIÁO VIÊN PHẢN BIỆN</w:t>
            </w:r>
          </w:p>
        </w:tc>
        <w:tc>
          <w:tcPr>
            <w:tcW w:w="3417" w:type="dxa"/>
          </w:tcPr>
          <w:p w14:paraId="3FCB6262">
            <w:pPr>
              <w:widowControl w:val="0"/>
              <w:jc w:val="center"/>
              <w:rPr>
                <w:rFonts w:hint="default" w:cs="Times New Roman"/>
                <w:b/>
                <w:bCs/>
                <w:i w:val="0"/>
                <w:iCs/>
                <w:sz w:val="25"/>
                <w:szCs w:val="25"/>
                <w:vertAlign w:val="baseline"/>
                <w:lang w:val="en-US"/>
              </w:rPr>
            </w:pPr>
            <w:r>
              <w:rPr>
                <w:rFonts w:hint="default" w:cs="Times New Roman"/>
                <w:b/>
                <w:bCs/>
                <w:i w:val="0"/>
                <w:iCs/>
                <w:sz w:val="25"/>
                <w:szCs w:val="25"/>
                <w:vertAlign w:val="baseline"/>
                <w:lang w:val="en-US"/>
              </w:rPr>
              <w:t>GIÁO VIÊN RA ĐỀ</w:t>
            </w:r>
          </w:p>
        </w:tc>
      </w:tr>
      <w:tr w14:paraId="487A0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416" w:type="dxa"/>
          </w:tcPr>
          <w:p w14:paraId="094880A2">
            <w:pPr>
              <w:widowControl w:val="0"/>
              <w:jc w:val="center"/>
              <w:rPr>
                <w:rFonts w:hint="default" w:cs="Times New Roman"/>
                <w:b/>
                <w:bCs/>
                <w:i w:val="0"/>
                <w:iCs/>
                <w:sz w:val="25"/>
                <w:szCs w:val="25"/>
                <w:vertAlign w:val="baseline"/>
                <w:lang w:val="en-US"/>
              </w:rPr>
            </w:pPr>
          </w:p>
          <w:p w14:paraId="2E68612A">
            <w:pPr>
              <w:widowControl w:val="0"/>
              <w:jc w:val="both"/>
              <w:rPr>
                <w:rFonts w:hint="default" w:cs="Times New Roman"/>
                <w:b/>
                <w:bCs/>
                <w:i w:val="0"/>
                <w:iCs/>
                <w:sz w:val="25"/>
                <w:szCs w:val="25"/>
                <w:vertAlign w:val="baseline"/>
                <w:lang w:val="en-US"/>
              </w:rPr>
            </w:pPr>
          </w:p>
          <w:p w14:paraId="325669B0">
            <w:pPr>
              <w:widowControl w:val="0"/>
              <w:jc w:val="center"/>
              <w:rPr>
                <w:rFonts w:hint="default" w:cs="Times New Roman"/>
                <w:b/>
                <w:bCs/>
                <w:i w:val="0"/>
                <w:iCs/>
                <w:sz w:val="25"/>
                <w:szCs w:val="25"/>
                <w:vertAlign w:val="baseline"/>
                <w:lang w:val="en-US"/>
              </w:rPr>
            </w:pPr>
            <w:r>
              <w:rPr>
                <w:rFonts w:hint="default" w:cs="Times New Roman"/>
                <w:b/>
                <w:bCs/>
                <w:i w:val="0"/>
                <w:iCs/>
                <w:sz w:val="25"/>
                <w:szCs w:val="25"/>
                <w:vertAlign w:val="baseline"/>
                <w:lang w:val="en-US"/>
              </w:rPr>
              <w:t>Trần Văn Nghĩa</w:t>
            </w:r>
          </w:p>
        </w:tc>
        <w:tc>
          <w:tcPr>
            <w:tcW w:w="3417" w:type="dxa"/>
          </w:tcPr>
          <w:p w14:paraId="3E3FBB8B">
            <w:pPr>
              <w:widowControl w:val="0"/>
              <w:jc w:val="both"/>
              <w:rPr>
                <w:rFonts w:hint="default" w:cs="Times New Roman"/>
                <w:b/>
                <w:bCs/>
                <w:i w:val="0"/>
                <w:iCs/>
                <w:sz w:val="25"/>
                <w:szCs w:val="25"/>
                <w:vertAlign w:val="baseline"/>
                <w:lang w:val="en-US"/>
              </w:rPr>
            </w:pPr>
          </w:p>
          <w:p w14:paraId="1773192A">
            <w:pPr>
              <w:widowControl w:val="0"/>
              <w:jc w:val="both"/>
              <w:rPr>
                <w:rFonts w:hint="default" w:cs="Times New Roman"/>
                <w:b/>
                <w:bCs/>
                <w:i w:val="0"/>
                <w:iCs/>
                <w:sz w:val="25"/>
                <w:szCs w:val="25"/>
                <w:vertAlign w:val="baseline"/>
                <w:lang w:val="en-US"/>
              </w:rPr>
            </w:pPr>
          </w:p>
          <w:p w14:paraId="2E3BF25D">
            <w:pPr>
              <w:widowControl w:val="0"/>
              <w:jc w:val="center"/>
              <w:rPr>
                <w:rFonts w:hint="default" w:cs="Times New Roman"/>
                <w:b/>
                <w:bCs/>
                <w:i w:val="0"/>
                <w:iCs/>
                <w:sz w:val="25"/>
                <w:szCs w:val="25"/>
                <w:vertAlign w:val="baseline"/>
                <w:lang w:val="en-US"/>
              </w:rPr>
            </w:pPr>
            <w:r>
              <w:rPr>
                <w:rFonts w:hint="default" w:cs="Times New Roman"/>
                <w:b/>
                <w:bCs/>
                <w:i w:val="0"/>
                <w:iCs/>
                <w:sz w:val="25"/>
                <w:szCs w:val="25"/>
                <w:vertAlign w:val="baseline"/>
                <w:lang w:val="en-US"/>
              </w:rPr>
              <w:t>Bnướch Nhứt</w:t>
            </w:r>
          </w:p>
        </w:tc>
        <w:tc>
          <w:tcPr>
            <w:tcW w:w="3417" w:type="dxa"/>
          </w:tcPr>
          <w:p w14:paraId="1BA1408A">
            <w:pPr>
              <w:widowControl w:val="0"/>
              <w:jc w:val="center"/>
              <w:rPr>
                <w:rFonts w:hint="default" w:cs="Times New Roman"/>
                <w:b/>
                <w:bCs/>
                <w:i w:val="0"/>
                <w:iCs/>
                <w:sz w:val="25"/>
                <w:szCs w:val="25"/>
                <w:vertAlign w:val="baseline"/>
                <w:lang w:val="en-US"/>
              </w:rPr>
            </w:pPr>
          </w:p>
          <w:p w14:paraId="1419FDAC">
            <w:pPr>
              <w:widowControl w:val="0"/>
              <w:jc w:val="both"/>
              <w:rPr>
                <w:rFonts w:hint="default" w:cs="Times New Roman"/>
                <w:b/>
                <w:bCs/>
                <w:i w:val="0"/>
                <w:iCs/>
                <w:sz w:val="25"/>
                <w:szCs w:val="25"/>
                <w:vertAlign w:val="baseline"/>
                <w:lang w:val="en-US"/>
              </w:rPr>
            </w:pPr>
          </w:p>
          <w:p w14:paraId="703C9FD9">
            <w:pPr>
              <w:widowControl w:val="0"/>
              <w:jc w:val="center"/>
              <w:rPr>
                <w:rFonts w:hint="default" w:cs="Times New Roman"/>
                <w:b/>
                <w:bCs/>
                <w:i w:val="0"/>
                <w:iCs/>
                <w:sz w:val="25"/>
                <w:szCs w:val="25"/>
                <w:vertAlign w:val="baseline"/>
                <w:lang w:val="en-US"/>
              </w:rPr>
            </w:pPr>
            <w:r>
              <w:rPr>
                <w:rFonts w:hint="default" w:cs="Times New Roman"/>
                <w:b/>
                <w:bCs/>
                <w:i w:val="0"/>
                <w:iCs/>
                <w:sz w:val="25"/>
                <w:szCs w:val="25"/>
                <w:vertAlign w:val="baseline"/>
                <w:lang w:val="en-US"/>
              </w:rPr>
              <w:t>Lê Thị Thảo</w:t>
            </w:r>
          </w:p>
        </w:tc>
      </w:tr>
    </w:tbl>
    <w:p w14:paraId="210AC4C4">
      <w:pPr>
        <w:jc w:val="both"/>
        <w:rPr>
          <w:rFonts w:hint="default" w:cs="Times New Roman"/>
          <w:i/>
          <w:sz w:val="25"/>
          <w:szCs w:val="25"/>
          <w:lang w:val="en-US"/>
        </w:rPr>
      </w:pPr>
    </w:p>
    <w:sectPr>
      <w:pgSz w:w="11906" w:h="16838"/>
      <w:pgMar w:top="720" w:right="936" w:bottom="576" w:left="936"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6" w:lineRule="auto"/>
      </w:pPr>
      <w:r>
        <w:separator/>
      </w:r>
    </w:p>
  </w:footnote>
  <w:footnote w:type="continuationSeparator" w:id="1">
    <w:p>
      <w:pPr>
        <w:spacing w:before="0" w:after="0" w:line="25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234410"/>
    <w:rsid w:val="30B74AFA"/>
    <w:rsid w:val="39D56C44"/>
    <w:rsid w:val="3F234410"/>
    <w:rsid w:val="4E4F46A2"/>
    <w:rsid w:val="648E17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56" w:lineRule="auto"/>
    </w:pPr>
    <w:rPr>
      <w:rFonts w:ascii="Times New Roman" w:hAnsi="Times New Roman" w:eastAsiaTheme="minorHAnsi" w:cstheme="minorBidi"/>
      <w:color w:val="000000"/>
      <w:kern w:val="2"/>
      <w:sz w:val="24"/>
      <w:szCs w:val="22"/>
      <w:lang w:val="en-US" w:eastAsia="en-US" w:bidi="ar-SA"/>
      <w14:ligatures w14:val="standardContextual"/>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pPr>
      <w:widowControl w:val="0"/>
      <w:autoSpaceDE w:val="0"/>
      <w:autoSpaceDN w:val="0"/>
      <w:spacing w:before="64" w:after="0" w:line="240" w:lineRule="auto"/>
      <w:ind w:left="338"/>
    </w:pPr>
    <w:rPr>
      <w:rFonts w:ascii="Times New Roman" w:hAnsi="Times New Roman" w:eastAsia="Times New Roman" w:cs="Times New Roman"/>
      <w:kern w:val="0"/>
      <w:sz w:val="28"/>
      <w:szCs w:val="28"/>
      <w14:ligatures w14:val="none"/>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Normal (Web)"/>
    <w:basedOn w:val="1"/>
    <w:unhideWhenUsed/>
    <w:qFormat/>
    <w:uiPriority w:val="99"/>
    <w:pPr>
      <w:spacing w:before="100" w:beforeAutospacing="1" w:after="100" w:afterAutospacing="1" w:line="240" w:lineRule="auto"/>
    </w:pPr>
    <w:rPr>
      <w:rFonts w:eastAsia="Times New Roman" w:cs="Times New Roman"/>
      <w:color w:val="auto"/>
      <w:kern w:val="0"/>
      <w:szCs w:val="24"/>
      <w14:ligatures w14:val="none"/>
    </w:rPr>
  </w:style>
  <w:style w:type="table" w:styleId="7">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spacing w:after="200" w:line="276" w:lineRule="auto"/>
      <w:ind w:left="720"/>
      <w:contextualSpacing/>
    </w:pPr>
    <w:rPr>
      <w:rFonts w:asciiTheme="minorHAnsi" w:hAnsiTheme="minorHAnsi" w:eastAsiaTheme="minorHAnsi" w:cstheme="minorBidi"/>
      <w:sz w:val="22"/>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13</TotalTime>
  <ScaleCrop>false</ScaleCrop>
  <LinksUpToDate>false</LinksUpToDate>
  <CharactersWithSpaces>0</CharactersWithSpaces>
  <Application>WPS Office_12.2.0.20326_F1E327BC-269C-435d-A152-05C5408002CA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2025-03-13T03:47:00Z</dcterms:created>
  <dc:creator>LAPTOP THAO</dc:creator>
  <cp:lastModifiedBy>Thao le</cp:lastModifiedBy>
  <cp:lastPrinted>2025-03-13T15:05:00Z</cp:lastPrinted>
  <dcterms:modified xsi:type="dcterms:W3CDTF">2025-03-18T05:26:09Z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1033-12.2.0.20326</vt:lpwstr>
  </property>
  <property fmtid="{D5CDD505-2E9C-101B-9397-08002B2CF9AE}" pid="3" name="ICV">
    <vt:lpwstr>6D9F712807C848DC99A3DD20405C09D8_11</vt:lpwstr>
  </property>
</Properties>
</file>